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342" w:rsidRPr="0037263B" w:rsidRDefault="00536342">
      <w:pPr>
        <w:pStyle w:val="Rientro10"/>
        <w:ind w:left="0"/>
        <w:jc w:val="right"/>
        <w:rPr>
          <w:rFonts w:hAnsi="Times New Roman" w:cs="Times New Roman"/>
          <w:sz w:val="24"/>
          <w:szCs w:val="24"/>
        </w:rPr>
      </w:pPr>
    </w:p>
    <w:p w:rsidR="008B0255" w:rsidRPr="008B0255" w:rsidRDefault="008B0255" w:rsidP="008B0255">
      <w:pPr>
        <w:tabs>
          <w:tab w:val="left" w:pos="435"/>
          <w:tab w:val="center" w:pos="3628"/>
        </w:tabs>
        <w:suppressAutoHyphens/>
        <w:autoSpaceDE w:val="0"/>
        <w:autoSpaceDN w:val="0"/>
        <w:spacing w:line="360" w:lineRule="auto"/>
        <w:jc w:val="center"/>
        <w:rPr>
          <w:b/>
          <w:u w:val="single"/>
          <w:lang w:val="it-IT"/>
        </w:rPr>
      </w:pPr>
      <w:r w:rsidRPr="008B0255">
        <w:rPr>
          <w:b/>
          <w:u w:val="single"/>
          <w:lang w:val="it-IT"/>
        </w:rPr>
        <w:t>MONTEPO S.r.l. in liquidazione</w:t>
      </w:r>
    </w:p>
    <w:p w:rsidR="008B0255" w:rsidRPr="008B0255" w:rsidRDefault="008B0255" w:rsidP="008B0255">
      <w:pPr>
        <w:suppressAutoHyphens/>
        <w:autoSpaceDE w:val="0"/>
        <w:autoSpaceDN w:val="0"/>
        <w:spacing w:line="360" w:lineRule="auto"/>
        <w:jc w:val="center"/>
        <w:rPr>
          <w:lang w:val="it-IT"/>
        </w:rPr>
      </w:pPr>
      <w:r w:rsidRPr="008B0255">
        <w:rPr>
          <w:b/>
          <w:u w:val="single"/>
          <w:lang w:val="it-IT"/>
        </w:rPr>
        <w:t>C.SO MARCHE, 79 - 10146 Torino</w:t>
      </w:r>
    </w:p>
    <w:p w:rsidR="008B0255" w:rsidRPr="00123369" w:rsidRDefault="008B0255" w:rsidP="008B0255">
      <w:pPr>
        <w:pStyle w:val="Titolo1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23369">
        <w:rPr>
          <w:rFonts w:ascii="Times New Roman" w:hAnsi="Times New Roman" w:cs="Times New Roman"/>
          <w:b/>
          <w:sz w:val="24"/>
          <w:szCs w:val="24"/>
        </w:rPr>
        <w:t>PROCEDURA COMPETITIVA PE</w:t>
      </w:r>
      <w:r w:rsidRPr="00123369">
        <w:rPr>
          <w:rFonts w:ascii="Times New Roman" w:hAnsi="Times New Roman" w:cs="Times New Roman"/>
          <w:b/>
          <w:smallCaps/>
          <w:sz w:val="24"/>
          <w:szCs w:val="24"/>
        </w:rPr>
        <w:t>R</w:t>
      </w:r>
      <w:r w:rsidRPr="00123369">
        <w:rPr>
          <w:rFonts w:ascii="Times New Roman" w:hAnsi="Times New Roman" w:cs="Times New Roman"/>
          <w:b/>
          <w:sz w:val="24"/>
          <w:szCs w:val="24"/>
        </w:rPr>
        <w:t xml:space="preserve"> LA VENDITA DI UN IMMOBILE</w:t>
      </w:r>
    </w:p>
    <w:p w:rsidR="008B0255" w:rsidRDefault="008B0255">
      <w:pPr>
        <w:pStyle w:val="Rientro10"/>
        <w:ind w:left="0"/>
        <w:jc w:val="center"/>
        <w:rPr>
          <w:rFonts w:hAnsi="Times New Roman" w:cs="Times New Roman"/>
          <w:b/>
          <w:bCs/>
          <w:i/>
          <w:iCs/>
          <w:sz w:val="24"/>
          <w:szCs w:val="24"/>
        </w:rPr>
      </w:pPr>
    </w:p>
    <w:p w:rsidR="00536342" w:rsidRPr="0037263B" w:rsidRDefault="0037263B">
      <w:pPr>
        <w:pStyle w:val="Rientro10"/>
        <w:ind w:left="0"/>
        <w:jc w:val="center"/>
        <w:rPr>
          <w:rFonts w:hAnsi="Times New Roman" w:cs="Times New Roman"/>
          <w:b/>
          <w:bCs/>
          <w:i/>
          <w:iCs/>
          <w:sz w:val="24"/>
          <w:szCs w:val="24"/>
        </w:rPr>
      </w:pPr>
      <w:r w:rsidRPr="0037263B">
        <w:rPr>
          <w:rFonts w:hAnsi="Times New Roman" w:cs="Times New Roman"/>
          <w:b/>
          <w:bCs/>
          <w:i/>
          <w:iCs/>
          <w:sz w:val="24"/>
          <w:szCs w:val="24"/>
        </w:rPr>
        <w:t>ALLEGATO A1</w:t>
      </w:r>
    </w:p>
    <w:p w:rsidR="0037263B" w:rsidRPr="0037263B" w:rsidRDefault="0037263B">
      <w:pPr>
        <w:pStyle w:val="Rientro10"/>
        <w:ind w:left="0"/>
        <w:jc w:val="center"/>
        <w:rPr>
          <w:rFonts w:hAnsi="Times New Roman" w:cs="Times New Roman"/>
          <w:b/>
          <w:bCs/>
          <w:i/>
          <w:iCs/>
          <w:sz w:val="24"/>
          <w:szCs w:val="24"/>
        </w:rPr>
      </w:pPr>
    </w:p>
    <w:p w:rsidR="00536342" w:rsidRPr="0037263B" w:rsidRDefault="00826236">
      <w:pPr>
        <w:pStyle w:val="Rientro10"/>
        <w:ind w:left="0"/>
        <w:jc w:val="center"/>
        <w:rPr>
          <w:rFonts w:hAnsi="Times New Roman" w:cs="Times New Roman"/>
          <w:b/>
          <w:bCs/>
          <w:i/>
          <w:iCs/>
          <w:sz w:val="24"/>
          <w:szCs w:val="24"/>
        </w:rPr>
      </w:pPr>
      <w:r w:rsidRPr="0037263B">
        <w:rPr>
          <w:rFonts w:hAnsi="Times New Roman" w:cs="Times New Roman"/>
          <w:b/>
          <w:bCs/>
          <w:i/>
          <w:iCs/>
          <w:sz w:val="24"/>
          <w:szCs w:val="24"/>
        </w:rPr>
        <w:t xml:space="preserve">CONTRATTO PRELIMINARE DI VENDITA </w:t>
      </w:r>
      <w:r w:rsidR="00FE0B4E" w:rsidRPr="0037263B">
        <w:rPr>
          <w:rFonts w:hAnsi="Times New Roman" w:cs="Times New Roman"/>
          <w:b/>
          <w:bCs/>
          <w:i/>
          <w:iCs/>
          <w:sz w:val="24"/>
          <w:szCs w:val="24"/>
        </w:rPr>
        <w:t xml:space="preserve">DI IMMOBILE </w:t>
      </w:r>
      <w:r w:rsidR="002602D1" w:rsidRPr="0037263B">
        <w:rPr>
          <w:rFonts w:hAnsi="Times New Roman" w:cs="Times New Roman"/>
          <w:b/>
          <w:bCs/>
          <w:i/>
          <w:iCs/>
          <w:sz w:val="24"/>
          <w:szCs w:val="24"/>
        </w:rPr>
        <w:t>SITO IN TROFARELLO</w:t>
      </w:r>
    </w:p>
    <w:p w:rsidR="00536342" w:rsidRPr="0037263B" w:rsidRDefault="00536342">
      <w:pPr>
        <w:pStyle w:val="Rientro10"/>
        <w:spacing w:line="360" w:lineRule="auto"/>
        <w:ind w:left="0"/>
        <w:rPr>
          <w:rFonts w:hAnsi="Times New Roman" w:cs="Times New Roman"/>
          <w:sz w:val="24"/>
          <w:szCs w:val="24"/>
        </w:rPr>
      </w:pPr>
    </w:p>
    <w:p w:rsidR="00536342" w:rsidRPr="0037263B" w:rsidRDefault="00826236">
      <w:pPr>
        <w:pStyle w:val="Rientro10"/>
        <w:spacing w:line="360" w:lineRule="auto"/>
        <w:ind w:left="0"/>
        <w:rPr>
          <w:rFonts w:hAnsi="Times New Roman" w:cs="Times New Roman"/>
          <w:sz w:val="24"/>
          <w:szCs w:val="24"/>
        </w:rPr>
      </w:pPr>
      <w:r w:rsidRPr="0037263B">
        <w:rPr>
          <w:rFonts w:hAnsi="Times New Roman" w:cs="Times New Roman"/>
          <w:sz w:val="24"/>
          <w:szCs w:val="24"/>
        </w:rPr>
        <w:t xml:space="preserve">La società </w:t>
      </w:r>
      <w:r w:rsidR="002602D1" w:rsidRPr="0037263B">
        <w:rPr>
          <w:rFonts w:hAnsi="Times New Roman" w:cs="Times New Roman"/>
          <w:sz w:val="24"/>
          <w:szCs w:val="24"/>
        </w:rPr>
        <w:t xml:space="preserve">Montepo </w:t>
      </w:r>
      <w:r w:rsidR="00000499">
        <w:rPr>
          <w:rFonts w:hAnsi="Times New Roman" w:cs="Times New Roman"/>
          <w:sz w:val="24"/>
          <w:szCs w:val="24"/>
        </w:rPr>
        <w:t>S.r.l. in liquidazione</w:t>
      </w:r>
      <w:r w:rsidR="002602D1" w:rsidRPr="0037263B">
        <w:rPr>
          <w:rFonts w:hAnsi="Times New Roman" w:cs="Times New Roman"/>
          <w:sz w:val="24"/>
          <w:szCs w:val="24"/>
        </w:rPr>
        <w:t xml:space="preserve"> </w:t>
      </w:r>
      <w:r w:rsidRPr="0037263B">
        <w:rPr>
          <w:rFonts w:hAnsi="Times New Roman" w:cs="Times New Roman"/>
          <w:sz w:val="24"/>
          <w:szCs w:val="24"/>
        </w:rPr>
        <w:t xml:space="preserve">con sede in Torino, </w:t>
      </w:r>
      <w:r w:rsidR="009D0B5E">
        <w:rPr>
          <w:rFonts w:hAnsi="Times New Roman" w:cs="Times New Roman"/>
          <w:sz w:val="24"/>
          <w:szCs w:val="24"/>
        </w:rPr>
        <w:t>C.so Marche 79</w:t>
      </w:r>
      <w:r w:rsidRPr="0037263B">
        <w:rPr>
          <w:rFonts w:hAnsi="Times New Roman" w:cs="Times New Roman"/>
          <w:sz w:val="24"/>
          <w:szCs w:val="24"/>
        </w:rPr>
        <w:t xml:space="preserve">, capitale sociale Euro </w:t>
      </w:r>
      <w:r w:rsidR="009D0B5E">
        <w:rPr>
          <w:rFonts w:hAnsi="Times New Roman" w:cs="Times New Roman"/>
          <w:sz w:val="24"/>
          <w:szCs w:val="24"/>
        </w:rPr>
        <w:t>750.000, interamente versato,</w:t>
      </w:r>
      <w:r w:rsidRPr="0037263B">
        <w:rPr>
          <w:rFonts w:hAnsi="Times New Roman" w:cs="Times New Roman"/>
          <w:sz w:val="24"/>
          <w:szCs w:val="24"/>
        </w:rPr>
        <w:t xml:space="preserve"> iscritta presso il Registro delle Imprese di Torino al n. </w:t>
      </w:r>
      <w:r w:rsidR="009D0B5E">
        <w:rPr>
          <w:rFonts w:hAnsi="Times New Roman" w:cs="Times New Roman"/>
          <w:sz w:val="24"/>
          <w:szCs w:val="24"/>
        </w:rPr>
        <w:t>544548/1996</w:t>
      </w:r>
      <w:r w:rsidRPr="0037263B">
        <w:rPr>
          <w:rFonts w:hAnsi="Times New Roman" w:cs="Times New Roman"/>
          <w:sz w:val="24"/>
          <w:szCs w:val="24"/>
        </w:rPr>
        <w:t xml:space="preserve"> Tribunale di Torino, Partita IVA </w:t>
      </w:r>
      <w:r w:rsidR="009D0B5E">
        <w:rPr>
          <w:rFonts w:hAnsi="Times New Roman" w:cs="Times New Roman"/>
          <w:sz w:val="24"/>
          <w:szCs w:val="24"/>
        </w:rPr>
        <w:t>07157100012</w:t>
      </w:r>
      <w:r w:rsidRPr="0037263B">
        <w:rPr>
          <w:rFonts w:hAnsi="Times New Roman" w:cs="Times New Roman"/>
          <w:sz w:val="24"/>
          <w:szCs w:val="24"/>
        </w:rPr>
        <w:t xml:space="preserve">, qui rappresentata da </w:t>
      </w:r>
      <w:r w:rsidR="009D0B5E">
        <w:rPr>
          <w:rFonts w:hAnsi="Times New Roman" w:cs="Times New Roman"/>
          <w:sz w:val="24"/>
          <w:szCs w:val="24"/>
        </w:rPr>
        <w:t>Raffaella Vitale</w:t>
      </w:r>
      <w:r w:rsidRPr="0037263B">
        <w:rPr>
          <w:rFonts w:hAnsi="Times New Roman" w:cs="Times New Roman"/>
          <w:sz w:val="24"/>
          <w:szCs w:val="24"/>
        </w:rPr>
        <w:t>, nat</w:t>
      </w:r>
      <w:r w:rsidR="009D0B5E">
        <w:rPr>
          <w:rFonts w:hAnsi="Times New Roman" w:cs="Times New Roman"/>
          <w:sz w:val="24"/>
          <w:szCs w:val="24"/>
        </w:rPr>
        <w:t>a</w:t>
      </w:r>
      <w:r w:rsidRPr="0037263B">
        <w:rPr>
          <w:rFonts w:hAnsi="Times New Roman" w:cs="Times New Roman"/>
          <w:sz w:val="24"/>
          <w:szCs w:val="24"/>
        </w:rPr>
        <w:t xml:space="preserve"> a </w:t>
      </w:r>
      <w:r w:rsidR="009D0B5E">
        <w:rPr>
          <w:rFonts w:hAnsi="Times New Roman" w:cs="Times New Roman"/>
          <w:sz w:val="24"/>
          <w:szCs w:val="24"/>
        </w:rPr>
        <w:t>Milano</w:t>
      </w:r>
      <w:r w:rsidRPr="0037263B">
        <w:rPr>
          <w:rFonts w:hAnsi="Times New Roman" w:cs="Times New Roman"/>
          <w:sz w:val="24"/>
          <w:szCs w:val="24"/>
        </w:rPr>
        <w:t xml:space="preserve"> il giorno </w:t>
      </w:r>
      <w:r w:rsidR="009D0B5E">
        <w:rPr>
          <w:rFonts w:hAnsi="Times New Roman" w:cs="Times New Roman"/>
          <w:sz w:val="24"/>
          <w:szCs w:val="24"/>
        </w:rPr>
        <w:t>19/10/1960</w:t>
      </w:r>
      <w:r w:rsidRPr="0037263B">
        <w:rPr>
          <w:rFonts w:hAnsi="Times New Roman" w:cs="Times New Roman"/>
          <w:sz w:val="24"/>
          <w:szCs w:val="24"/>
        </w:rPr>
        <w:t xml:space="preserve">, non in proprio ma nella sua qualità di </w:t>
      </w:r>
      <w:r w:rsidR="009D0B5E" w:rsidRPr="009D0B5E">
        <w:rPr>
          <w:rFonts w:hAnsi="Times New Roman" w:cs="Times New Roman"/>
          <w:sz w:val="24"/>
          <w:szCs w:val="24"/>
        </w:rPr>
        <w:t xml:space="preserve">liquidatore unico e legale rappresentante </w:t>
      </w:r>
      <w:r w:rsidRPr="0037263B">
        <w:rPr>
          <w:rFonts w:hAnsi="Times New Roman" w:cs="Times New Roman"/>
          <w:sz w:val="24"/>
          <w:szCs w:val="24"/>
        </w:rPr>
        <w:t xml:space="preserve">della </w:t>
      </w:r>
      <w:r w:rsidR="009D0B5E" w:rsidRPr="0037263B">
        <w:rPr>
          <w:rFonts w:hAnsi="Times New Roman" w:cs="Times New Roman"/>
          <w:sz w:val="24"/>
          <w:szCs w:val="24"/>
        </w:rPr>
        <w:t xml:space="preserve">Montepo </w:t>
      </w:r>
      <w:r w:rsidR="009D0B5E">
        <w:rPr>
          <w:rFonts w:hAnsi="Times New Roman" w:cs="Times New Roman"/>
          <w:sz w:val="24"/>
          <w:szCs w:val="24"/>
        </w:rPr>
        <w:t>S.r.l. in liquidazione</w:t>
      </w:r>
      <w:r w:rsidRPr="0037263B">
        <w:rPr>
          <w:rFonts w:hAnsi="Times New Roman" w:cs="Times New Roman"/>
          <w:sz w:val="24"/>
          <w:szCs w:val="24"/>
        </w:rPr>
        <w:t>, a quanto infra autorizzat</w:t>
      </w:r>
      <w:r w:rsidR="009D0B5E">
        <w:rPr>
          <w:rFonts w:hAnsi="Times New Roman" w:cs="Times New Roman"/>
          <w:sz w:val="24"/>
          <w:szCs w:val="24"/>
        </w:rPr>
        <w:t>a</w:t>
      </w:r>
      <w:r w:rsidRPr="0037263B">
        <w:rPr>
          <w:rFonts w:hAnsi="Times New Roman" w:cs="Times New Roman"/>
          <w:sz w:val="24"/>
          <w:szCs w:val="24"/>
        </w:rPr>
        <w:t xml:space="preserve"> con delibera del</w:t>
      </w:r>
      <w:r w:rsidR="009D0B5E">
        <w:rPr>
          <w:rFonts w:hAnsi="Times New Roman" w:cs="Times New Roman"/>
          <w:sz w:val="24"/>
          <w:szCs w:val="24"/>
        </w:rPr>
        <w:t>l’Assemblea dei Soci</w:t>
      </w:r>
      <w:r w:rsidRPr="0037263B">
        <w:rPr>
          <w:rFonts w:hAnsi="Times New Roman" w:cs="Times New Roman"/>
          <w:sz w:val="24"/>
          <w:szCs w:val="24"/>
        </w:rPr>
        <w:t xml:space="preserve"> della società stessa in data </w:t>
      </w:r>
      <w:r w:rsidR="009D0B5E">
        <w:rPr>
          <w:rFonts w:hAnsi="Times New Roman" w:cs="Times New Roman"/>
          <w:sz w:val="24"/>
          <w:szCs w:val="24"/>
        </w:rPr>
        <w:t>9 aprile 2018</w:t>
      </w:r>
      <w:r w:rsidRPr="0037263B">
        <w:rPr>
          <w:rFonts w:hAnsi="Times New Roman" w:cs="Times New Roman"/>
          <w:sz w:val="24"/>
          <w:szCs w:val="24"/>
        </w:rPr>
        <w:t>.</w:t>
      </w:r>
    </w:p>
    <w:p w:rsidR="00536342" w:rsidRPr="0037263B" w:rsidRDefault="00826236">
      <w:pPr>
        <w:pStyle w:val="Rientro10"/>
        <w:spacing w:line="360" w:lineRule="auto"/>
        <w:ind w:left="5664" w:hanging="5664"/>
        <w:rPr>
          <w:rFonts w:eastAsia="Times New Roman Bold" w:hAnsi="Times New Roman" w:cs="Times New Roman"/>
          <w:sz w:val="24"/>
          <w:szCs w:val="24"/>
        </w:rPr>
      </w:pPr>
      <w:r w:rsidRPr="0037263B">
        <w:rPr>
          <w:rFonts w:hAnsi="Times New Roman" w:cs="Times New Roman"/>
          <w:sz w:val="24"/>
          <w:szCs w:val="24"/>
        </w:rPr>
        <w:t>(da ora indicata alternativamente “</w:t>
      </w:r>
      <w:r w:rsidR="002602D1" w:rsidRPr="0037263B">
        <w:rPr>
          <w:rFonts w:hAnsi="Times New Roman" w:cs="Times New Roman"/>
          <w:b/>
          <w:sz w:val="24"/>
          <w:szCs w:val="24"/>
        </w:rPr>
        <w:t>Montepo</w:t>
      </w:r>
      <w:r w:rsidRPr="0037263B">
        <w:rPr>
          <w:rFonts w:hAnsi="Times New Roman" w:cs="Times New Roman"/>
          <w:sz w:val="24"/>
          <w:szCs w:val="24"/>
        </w:rPr>
        <w:t>” o “</w:t>
      </w:r>
      <w:r w:rsidRPr="0037263B">
        <w:rPr>
          <w:rFonts w:hAnsi="Times New Roman" w:cs="Times New Roman"/>
          <w:b/>
          <w:sz w:val="24"/>
          <w:szCs w:val="24"/>
        </w:rPr>
        <w:t>Parte Promittente Venditrice</w:t>
      </w:r>
      <w:r w:rsidRPr="0037263B">
        <w:rPr>
          <w:rFonts w:hAnsi="Times New Roman" w:cs="Times New Roman"/>
          <w:sz w:val="24"/>
          <w:szCs w:val="24"/>
        </w:rPr>
        <w:t>”)</w:t>
      </w:r>
    </w:p>
    <w:p w:rsidR="00536342" w:rsidRPr="0037263B" w:rsidRDefault="00536342">
      <w:pPr>
        <w:pStyle w:val="Rientro10"/>
        <w:spacing w:line="360" w:lineRule="auto"/>
        <w:ind w:left="5664" w:hanging="5664"/>
        <w:rPr>
          <w:rFonts w:eastAsia="Times New Roman Bold" w:hAnsi="Times New Roman" w:cs="Times New Roman"/>
          <w:sz w:val="24"/>
          <w:szCs w:val="24"/>
        </w:rPr>
      </w:pPr>
    </w:p>
    <w:p w:rsidR="00536342" w:rsidRPr="0037263B" w:rsidRDefault="00826236">
      <w:pPr>
        <w:pStyle w:val="Rientro10"/>
        <w:spacing w:line="360" w:lineRule="auto"/>
        <w:ind w:left="0"/>
        <w:rPr>
          <w:rFonts w:hAnsi="Times New Roman" w:cs="Times New Roman"/>
          <w:sz w:val="24"/>
          <w:szCs w:val="24"/>
        </w:rPr>
      </w:pPr>
      <w:r w:rsidRPr="0037263B">
        <w:rPr>
          <w:rFonts w:hAnsi="Times New Roman" w:cs="Times New Roman"/>
          <w:sz w:val="24"/>
          <w:szCs w:val="24"/>
        </w:rPr>
        <w:t>La società</w:t>
      </w:r>
      <w:r w:rsidR="0037263B" w:rsidRPr="0037263B">
        <w:rPr>
          <w:rFonts w:hAnsi="Times New Roman" w:cs="Times New Roman"/>
          <w:sz w:val="24"/>
          <w:szCs w:val="24"/>
        </w:rPr>
        <w:t>/soggetti/persona fisica</w:t>
      </w:r>
      <w:r w:rsidRPr="0037263B">
        <w:rPr>
          <w:rFonts w:hAnsi="Times New Roman" w:cs="Times New Roman"/>
          <w:sz w:val="24"/>
          <w:szCs w:val="24"/>
        </w:rPr>
        <w:t xml:space="preserve"> ………………………………… con sede in …………………………….. capitale sociale Euro …………………………….., iscritta presso il Registro delle Imprese di ……………….……… al n. ……..…………. Tribunale di ……..…………., Partita IVA ………………………, qui rappresentata da ………………………, nato a ……………….. il giorno …………………., che agisce nel presente atto nella sua qualità di …………………………………… con i poteri per quanto infra in forza di ……………………. </w:t>
      </w:r>
    </w:p>
    <w:p w:rsidR="00536342" w:rsidRPr="0037263B" w:rsidRDefault="00826236">
      <w:pPr>
        <w:pStyle w:val="Rientro10"/>
        <w:spacing w:line="360" w:lineRule="auto"/>
        <w:ind w:hanging="5670"/>
        <w:rPr>
          <w:rFonts w:eastAsia="Times New Roman Bold" w:hAnsi="Times New Roman" w:cs="Times New Roman"/>
          <w:sz w:val="24"/>
          <w:szCs w:val="24"/>
        </w:rPr>
      </w:pPr>
      <w:r w:rsidRPr="0037263B">
        <w:rPr>
          <w:rFonts w:hAnsi="Times New Roman" w:cs="Times New Roman"/>
          <w:sz w:val="24"/>
          <w:szCs w:val="24"/>
        </w:rPr>
        <w:t>(Parte Promissaria Acquirente)</w:t>
      </w:r>
    </w:p>
    <w:p w:rsidR="00536342" w:rsidRPr="0037263B" w:rsidRDefault="00536342">
      <w:pPr>
        <w:pStyle w:val="Rientro10"/>
        <w:spacing w:line="360" w:lineRule="auto"/>
        <w:ind w:left="0"/>
        <w:rPr>
          <w:rFonts w:hAnsi="Times New Roman" w:cs="Times New Roman"/>
          <w:sz w:val="24"/>
          <w:szCs w:val="24"/>
        </w:rPr>
      </w:pPr>
    </w:p>
    <w:p w:rsidR="00536342" w:rsidRPr="0037263B" w:rsidRDefault="00826236">
      <w:pPr>
        <w:pStyle w:val="Rientro10"/>
        <w:spacing w:line="360" w:lineRule="auto"/>
        <w:ind w:left="0"/>
        <w:jc w:val="center"/>
        <w:rPr>
          <w:rFonts w:eastAsia="Times New Roman Bold" w:hAnsi="Times New Roman" w:cs="Times New Roman"/>
          <w:sz w:val="24"/>
          <w:szCs w:val="24"/>
        </w:rPr>
      </w:pPr>
      <w:r w:rsidRPr="0037263B">
        <w:rPr>
          <w:rFonts w:hAnsi="Times New Roman" w:cs="Times New Roman"/>
          <w:sz w:val="24"/>
          <w:szCs w:val="24"/>
        </w:rPr>
        <w:t>PREMESSO CHE</w:t>
      </w:r>
    </w:p>
    <w:p w:rsidR="00536342" w:rsidRPr="0037263B" w:rsidRDefault="00536342">
      <w:pPr>
        <w:pStyle w:val="Rientro10"/>
        <w:spacing w:line="360" w:lineRule="auto"/>
        <w:ind w:left="0"/>
        <w:rPr>
          <w:rFonts w:hAnsi="Times New Roman" w:cs="Times New Roman"/>
          <w:sz w:val="24"/>
          <w:szCs w:val="24"/>
        </w:rPr>
      </w:pPr>
    </w:p>
    <w:p w:rsidR="006C3FC9" w:rsidRPr="0037263B" w:rsidRDefault="006C3FC9" w:rsidP="006C3FC9">
      <w:pPr>
        <w:pStyle w:val="Rientro10"/>
        <w:spacing w:line="360" w:lineRule="auto"/>
        <w:ind w:left="0"/>
        <w:rPr>
          <w:rFonts w:hAnsi="Times New Roman" w:cs="Times New Roman"/>
          <w:sz w:val="24"/>
          <w:szCs w:val="24"/>
        </w:rPr>
      </w:pPr>
      <w:r w:rsidRPr="0037263B">
        <w:rPr>
          <w:rFonts w:hAnsi="Times New Roman" w:cs="Times New Roman"/>
          <w:sz w:val="24"/>
          <w:szCs w:val="24"/>
        </w:rPr>
        <w:t xml:space="preserve">A) </w:t>
      </w:r>
      <w:r w:rsidR="002602D1" w:rsidRPr="0037263B">
        <w:rPr>
          <w:rFonts w:hAnsi="Times New Roman" w:cs="Times New Roman"/>
          <w:sz w:val="24"/>
          <w:szCs w:val="24"/>
        </w:rPr>
        <w:t>la Montepo ha stipulato con il Comune di Trofarello Convenzione per l’attuazione del PIP del 21 luglio 2005</w:t>
      </w:r>
      <w:r w:rsidR="002C62E3">
        <w:rPr>
          <w:rFonts w:hAnsi="Times New Roman" w:cs="Times New Roman"/>
          <w:sz w:val="24"/>
          <w:szCs w:val="24"/>
        </w:rPr>
        <w:t xml:space="preserve"> </w:t>
      </w:r>
      <w:r w:rsidR="00A06E44">
        <w:rPr>
          <w:rFonts w:hAnsi="Times New Roman" w:cs="Times New Roman"/>
          <w:sz w:val="24"/>
          <w:szCs w:val="24"/>
        </w:rPr>
        <w:t>con atto rep. 3609 dott. Luigi Gerlando Russo, segretario generale del Comune di Trofarello autorizzato a rogare contratti nella forma pubblica-amministrativa nell’interesse del Comune,</w:t>
      </w:r>
      <w:r w:rsidR="002C62E3">
        <w:rPr>
          <w:rFonts w:hAnsi="Times New Roman" w:cs="Times New Roman"/>
          <w:sz w:val="24"/>
          <w:szCs w:val="24"/>
        </w:rPr>
        <w:t xml:space="preserve"> </w:t>
      </w:r>
      <w:r w:rsidR="00A06E44">
        <w:rPr>
          <w:rFonts w:hAnsi="Times New Roman" w:cs="Times New Roman"/>
          <w:sz w:val="24"/>
          <w:szCs w:val="24"/>
        </w:rPr>
        <w:t>successivamente modificata con atto 23 febbraio 2010</w:t>
      </w:r>
      <w:r w:rsidR="002C62E3">
        <w:rPr>
          <w:rFonts w:hAnsi="Times New Roman" w:cs="Times New Roman"/>
          <w:sz w:val="24"/>
          <w:szCs w:val="24"/>
        </w:rPr>
        <w:t xml:space="preserve"> </w:t>
      </w:r>
      <w:r w:rsidR="00A06E44">
        <w:rPr>
          <w:rFonts w:hAnsi="Times New Roman" w:cs="Times New Roman"/>
          <w:sz w:val="24"/>
          <w:szCs w:val="24"/>
        </w:rPr>
        <w:t>con atto rep. N. 3655 dott. Luigi Gerlando Russo, segretario generale del Comune di Trofarello autorizzato a rogare contratti nella forma pubblica-amministrativa nell’interesse del Comune</w:t>
      </w:r>
      <w:r w:rsidR="00A06E44" w:rsidRPr="0037263B">
        <w:rPr>
          <w:rFonts w:hAnsi="Times New Roman" w:cs="Times New Roman"/>
          <w:sz w:val="24"/>
          <w:szCs w:val="24"/>
        </w:rPr>
        <w:t xml:space="preserve"> </w:t>
      </w:r>
      <w:r w:rsidR="00A06E44">
        <w:rPr>
          <w:rFonts w:hAnsi="Times New Roman" w:cs="Times New Roman"/>
          <w:sz w:val="24"/>
          <w:szCs w:val="24"/>
        </w:rPr>
        <w:t>e</w:t>
      </w:r>
      <w:r w:rsidR="002C62E3">
        <w:rPr>
          <w:rFonts w:hAnsi="Times New Roman" w:cs="Times New Roman"/>
          <w:sz w:val="24"/>
          <w:szCs w:val="24"/>
        </w:rPr>
        <w:t xml:space="preserve"> </w:t>
      </w:r>
      <w:r w:rsidR="00A06E44">
        <w:rPr>
          <w:rFonts w:hAnsi="Times New Roman" w:cs="Times New Roman"/>
          <w:sz w:val="24"/>
          <w:szCs w:val="24"/>
        </w:rPr>
        <w:t xml:space="preserve">in data 23 febbraio 2010 rep. n. 3656 dott. Luigi Gerlando Russo, segretario generale del Comune di Trofarello autorizzato a rogare contratti nella forma pubblica-amministrativa nell’interesse del Comune </w:t>
      </w:r>
      <w:r w:rsidR="002602D1" w:rsidRPr="0037263B">
        <w:rPr>
          <w:rFonts w:hAnsi="Times New Roman" w:cs="Times New Roman"/>
          <w:sz w:val="24"/>
          <w:szCs w:val="24"/>
        </w:rPr>
        <w:t>(da ora “</w:t>
      </w:r>
      <w:r w:rsidR="002602D1" w:rsidRPr="0037263B">
        <w:rPr>
          <w:rFonts w:hAnsi="Times New Roman" w:cs="Times New Roman"/>
          <w:b/>
          <w:sz w:val="24"/>
          <w:szCs w:val="24"/>
        </w:rPr>
        <w:t>Convenzione</w:t>
      </w:r>
      <w:r w:rsidR="002602D1" w:rsidRPr="0037263B">
        <w:rPr>
          <w:rFonts w:hAnsi="Times New Roman" w:cs="Times New Roman"/>
          <w:sz w:val="24"/>
          <w:szCs w:val="24"/>
        </w:rPr>
        <w:t xml:space="preserve">”), tale Convenzione </w:t>
      </w:r>
      <w:r w:rsidR="0037263B" w:rsidRPr="0037263B">
        <w:rPr>
          <w:rFonts w:hAnsi="Times New Roman" w:cs="Times New Roman"/>
          <w:sz w:val="24"/>
          <w:szCs w:val="24"/>
        </w:rPr>
        <w:t>è</w:t>
      </w:r>
      <w:r w:rsidR="002602D1" w:rsidRPr="0037263B">
        <w:rPr>
          <w:rFonts w:hAnsi="Times New Roman" w:cs="Times New Roman"/>
          <w:sz w:val="24"/>
          <w:szCs w:val="24"/>
        </w:rPr>
        <w:t xml:space="preserve"> operativa ed è ancora in vigore</w:t>
      </w:r>
      <w:r w:rsidR="00826236" w:rsidRPr="0037263B">
        <w:rPr>
          <w:rFonts w:hAnsi="Times New Roman" w:cs="Times New Roman"/>
          <w:sz w:val="24"/>
          <w:szCs w:val="24"/>
        </w:rPr>
        <w:t>;</w:t>
      </w:r>
    </w:p>
    <w:p w:rsidR="00536342" w:rsidRPr="0037263B" w:rsidRDefault="006C3FC9" w:rsidP="006C3FC9">
      <w:pPr>
        <w:pStyle w:val="Rientro10"/>
        <w:spacing w:line="360" w:lineRule="auto"/>
        <w:ind w:left="0"/>
        <w:rPr>
          <w:rFonts w:hAnsi="Times New Roman" w:cs="Times New Roman"/>
          <w:sz w:val="24"/>
          <w:szCs w:val="24"/>
        </w:rPr>
      </w:pPr>
      <w:r w:rsidRPr="0037263B">
        <w:rPr>
          <w:rFonts w:hAnsi="Times New Roman" w:cs="Times New Roman"/>
          <w:sz w:val="24"/>
          <w:szCs w:val="24"/>
        </w:rPr>
        <w:lastRenderedPageBreak/>
        <w:t xml:space="preserve">B) </w:t>
      </w:r>
      <w:r w:rsidR="002602D1" w:rsidRPr="0037263B">
        <w:rPr>
          <w:rFonts w:hAnsi="Times New Roman" w:cs="Times New Roman"/>
          <w:sz w:val="24"/>
          <w:szCs w:val="24"/>
        </w:rPr>
        <w:t>in forza della Convenzione Montepo ha diritto ad acquistare dal Comune di Trofarello le porzioni di immobile ricomprese nel PIP</w:t>
      </w:r>
    </w:p>
    <w:p w:rsidR="00FA43BD" w:rsidRDefault="006C3FC9" w:rsidP="006C3FC9">
      <w:pPr>
        <w:pStyle w:val="Rientro10"/>
        <w:spacing w:line="360" w:lineRule="auto"/>
        <w:ind w:left="0"/>
        <w:rPr>
          <w:rFonts w:hAnsi="Times New Roman" w:cs="Times New Roman"/>
          <w:b/>
          <w:sz w:val="24"/>
          <w:szCs w:val="24"/>
        </w:rPr>
      </w:pPr>
      <w:r w:rsidRPr="0037263B">
        <w:rPr>
          <w:rFonts w:hAnsi="Times New Roman" w:cs="Times New Roman"/>
          <w:sz w:val="24"/>
          <w:szCs w:val="24"/>
        </w:rPr>
        <w:t xml:space="preserve">C) </w:t>
      </w:r>
      <w:r w:rsidR="00826236" w:rsidRPr="0037263B">
        <w:rPr>
          <w:rFonts w:hAnsi="Times New Roman" w:cs="Times New Roman"/>
          <w:sz w:val="24"/>
          <w:szCs w:val="24"/>
        </w:rPr>
        <w:t>La Parte Promittente V</w:t>
      </w:r>
      <w:r w:rsidR="002602D1" w:rsidRPr="0037263B">
        <w:rPr>
          <w:rFonts w:hAnsi="Times New Roman" w:cs="Times New Roman"/>
          <w:sz w:val="24"/>
          <w:szCs w:val="24"/>
        </w:rPr>
        <w:t>enditrice ha pertanto diritto di acquisire dal Comune di Trofarello la porzione immobiliare così identificata</w:t>
      </w:r>
      <w:r w:rsidR="00FA43BD">
        <w:rPr>
          <w:rFonts w:hAnsi="Times New Roman" w:cs="Times New Roman"/>
          <w:sz w:val="24"/>
          <w:szCs w:val="24"/>
        </w:rPr>
        <w:t xml:space="preserve"> </w:t>
      </w:r>
      <w:r w:rsidR="00FA43BD" w:rsidRPr="0037263B">
        <w:rPr>
          <w:rFonts w:hAnsi="Times New Roman" w:cs="Times New Roman"/>
          <w:sz w:val="24"/>
          <w:szCs w:val="24"/>
        </w:rPr>
        <w:t>(“</w:t>
      </w:r>
      <w:r w:rsidR="00FA43BD" w:rsidRPr="0037263B">
        <w:rPr>
          <w:rFonts w:hAnsi="Times New Roman" w:cs="Times New Roman"/>
          <w:b/>
          <w:sz w:val="24"/>
          <w:szCs w:val="24"/>
        </w:rPr>
        <w:t>Immobile”)</w:t>
      </w:r>
      <w:r w:rsidR="00FA43BD">
        <w:rPr>
          <w:rFonts w:hAnsi="Times New Roman" w:cs="Times New Roman"/>
          <w:b/>
          <w:sz w:val="24"/>
          <w:szCs w:val="24"/>
        </w:rPr>
        <w:t>:</w:t>
      </w:r>
    </w:p>
    <w:p w:rsidR="00FA43BD" w:rsidRDefault="00FA43BD" w:rsidP="006C3FC9">
      <w:pPr>
        <w:pStyle w:val="Rientro10"/>
        <w:spacing w:line="360" w:lineRule="auto"/>
        <w:ind w:left="0"/>
        <w:rPr>
          <w:rFonts w:hAnsi="Times New Roman" w:cs="Times New Roman"/>
          <w:sz w:val="24"/>
          <w:szCs w:val="24"/>
        </w:rPr>
      </w:pPr>
      <w:r w:rsidRPr="00FA43BD">
        <w:rPr>
          <w:noProof/>
        </w:rPr>
        <w:drawing>
          <wp:inline distT="0" distB="0" distL="0" distR="0">
            <wp:extent cx="5755640" cy="636767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636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342" w:rsidRPr="00721840" w:rsidRDefault="00002070" w:rsidP="006C3FC9">
      <w:pPr>
        <w:pStyle w:val="Rientro10"/>
        <w:spacing w:line="360" w:lineRule="auto"/>
        <w:ind w:left="0"/>
        <w:rPr>
          <w:rFonts w:hAnsi="Times New Roman" w:cs="Times New Roman"/>
          <w:sz w:val="24"/>
          <w:szCs w:val="24"/>
        </w:rPr>
      </w:pPr>
      <w:r>
        <w:rPr>
          <w:rFonts w:hAnsi="Times New Roman" w:cs="Times New Roman"/>
          <w:sz w:val="24"/>
          <w:szCs w:val="24"/>
        </w:rPr>
        <w:t>D</w:t>
      </w:r>
      <w:r w:rsidR="00FA43BD">
        <w:rPr>
          <w:rFonts w:hAnsi="Times New Roman" w:cs="Times New Roman"/>
          <w:sz w:val="24"/>
          <w:szCs w:val="24"/>
        </w:rPr>
        <w:t xml:space="preserve">) </w:t>
      </w:r>
      <w:r>
        <w:rPr>
          <w:rFonts w:hAnsi="Times New Roman" w:cs="Times New Roman"/>
          <w:sz w:val="24"/>
          <w:szCs w:val="24"/>
        </w:rPr>
        <w:t>l’Immobile si trova nell’ambito del PIP</w:t>
      </w:r>
      <w:r w:rsidR="00721840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="00721840">
        <w:rPr>
          <w:rFonts w:hAnsi="Times New Roman" w:cs="Times New Roman"/>
          <w:sz w:val="24"/>
          <w:szCs w:val="24"/>
        </w:rPr>
        <w:t>Movicentro</w:t>
      </w:r>
      <w:proofErr w:type="spellEnd"/>
      <w:r w:rsidR="00721840">
        <w:rPr>
          <w:rFonts w:hAnsi="Times New Roman" w:cs="Times New Roman"/>
          <w:sz w:val="24"/>
          <w:szCs w:val="24"/>
        </w:rPr>
        <w:t xml:space="preserve"> del Comune di </w:t>
      </w:r>
      <w:r w:rsidR="008A7C58">
        <w:rPr>
          <w:rFonts w:hAnsi="Times New Roman" w:cs="Times New Roman"/>
          <w:sz w:val="24"/>
          <w:szCs w:val="24"/>
        </w:rPr>
        <w:t>T</w:t>
      </w:r>
      <w:r w:rsidR="00721840">
        <w:rPr>
          <w:rFonts w:hAnsi="Times New Roman" w:cs="Times New Roman"/>
          <w:sz w:val="24"/>
          <w:szCs w:val="24"/>
        </w:rPr>
        <w:t>rofarello adottato con delibera del Consiglio Comunale del 13.12.2004 e modificato con Variante n. 1 approvata</w:t>
      </w:r>
      <w:r w:rsidR="002C62E3">
        <w:rPr>
          <w:rFonts w:hAnsi="Times New Roman" w:cs="Times New Roman"/>
          <w:sz w:val="24"/>
          <w:szCs w:val="24"/>
        </w:rPr>
        <w:t xml:space="preserve"> </w:t>
      </w:r>
      <w:r w:rsidR="00721840">
        <w:rPr>
          <w:rFonts w:hAnsi="Times New Roman" w:cs="Times New Roman"/>
          <w:sz w:val="24"/>
          <w:szCs w:val="24"/>
        </w:rPr>
        <w:t>con delibera del Consiglio Comunale n. 70 del 24.10.2009 e</w:t>
      </w:r>
      <w:r w:rsidRPr="00FA43BD">
        <w:rPr>
          <w:rFonts w:hAnsi="Times New Roman" w:cs="Times New Roman"/>
          <w:sz w:val="24"/>
          <w:szCs w:val="24"/>
        </w:rPr>
        <w:t xml:space="preserve"> da ultimo modificato con la Variante n.2 approvata con D.C.C. n. 12 del 07/02/2017</w:t>
      </w:r>
      <w:r w:rsidR="00721840" w:rsidRPr="00FA43BD">
        <w:rPr>
          <w:rFonts w:hAnsi="Times New Roman" w:cs="Times New Roman"/>
          <w:sz w:val="24"/>
          <w:szCs w:val="24"/>
        </w:rPr>
        <w:t xml:space="preserve"> (da ora “P.I.P.”)</w:t>
      </w:r>
    </w:p>
    <w:p w:rsidR="00536342" w:rsidRPr="0037263B" w:rsidRDefault="00002070" w:rsidP="006C3FC9">
      <w:pPr>
        <w:pStyle w:val="Rientro10"/>
        <w:spacing w:line="360" w:lineRule="auto"/>
        <w:ind w:left="0"/>
        <w:rPr>
          <w:rFonts w:hAnsi="Times New Roman" w:cs="Times New Roman"/>
          <w:sz w:val="24"/>
          <w:szCs w:val="24"/>
        </w:rPr>
      </w:pPr>
      <w:r>
        <w:rPr>
          <w:rFonts w:hAnsi="Times New Roman" w:cs="Times New Roman"/>
          <w:sz w:val="24"/>
          <w:szCs w:val="24"/>
        </w:rPr>
        <w:t>E</w:t>
      </w:r>
      <w:r w:rsidR="006C3FC9" w:rsidRPr="0037263B">
        <w:rPr>
          <w:rFonts w:hAnsi="Times New Roman" w:cs="Times New Roman"/>
          <w:sz w:val="24"/>
          <w:szCs w:val="24"/>
        </w:rPr>
        <w:t xml:space="preserve">) </w:t>
      </w:r>
      <w:r w:rsidR="00826236" w:rsidRPr="0037263B">
        <w:rPr>
          <w:rFonts w:hAnsi="Times New Roman" w:cs="Times New Roman"/>
          <w:sz w:val="24"/>
          <w:szCs w:val="24"/>
        </w:rPr>
        <w:t xml:space="preserve">La </w:t>
      </w:r>
      <w:r w:rsidR="002602D1" w:rsidRPr="0037263B">
        <w:rPr>
          <w:rFonts w:hAnsi="Times New Roman" w:cs="Times New Roman"/>
          <w:sz w:val="24"/>
          <w:szCs w:val="24"/>
        </w:rPr>
        <w:t>Montepo</w:t>
      </w:r>
      <w:r w:rsidR="00FA43BD">
        <w:rPr>
          <w:rFonts w:hAnsi="Times New Roman" w:cs="Times New Roman"/>
          <w:sz w:val="24"/>
          <w:szCs w:val="24"/>
        </w:rPr>
        <w:t>,</w:t>
      </w:r>
      <w:r w:rsidR="002602D1" w:rsidRPr="0037263B">
        <w:rPr>
          <w:rFonts w:hAnsi="Times New Roman" w:cs="Times New Roman"/>
          <w:sz w:val="24"/>
          <w:szCs w:val="24"/>
        </w:rPr>
        <w:t xml:space="preserve"> </w:t>
      </w:r>
      <w:r w:rsidR="00826236" w:rsidRPr="0037263B">
        <w:rPr>
          <w:rFonts w:hAnsi="Times New Roman" w:cs="Times New Roman"/>
          <w:sz w:val="24"/>
          <w:szCs w:val="24"/>
        </w:rPr>
        <w:t xml:space="preserve">in data </w:t>
      </w:r>
      <w:r w:rsidR="009D0B5E">
        <w:rPr>
          <w:rFonts w:hAnsi="Times New Roman" w:cs="Times New Roman"/>
          <w:sz w:val="24"/>
          <w:szCs w:val="24"/>
        </w:rPr>
        <w:t>8 maggio 2019</w:t>
      </w:r>
      <w:r w:rsidR="00826236" w:rsidRPr="0037263B">
        <w:rPr>
          <w:rFonts w:hAnsi="Times New Roman" w:cs="Times New Roman"/>
          <w:sz w:val="24"/>
          <w:szCs w:val="24"/>
        </w:rPr>
        <w:t xml:space="preserve">, ha avviato una procedura pubblica per la </w:t>
      </w:r>
      <w:r w:rsidR="0037263B">
        <w:rPr>
          <w:rFonts w:hAnsi="Times New Roman" w:cs="Times New Roman"/>
          <w:sz w:val="24"/>
          <w:szCs w:val="24"/>
        </w:rPr>
        <w:t>vendita</w:t>
      </w:r>
      <w:r w:rsidR="00826236" w:rsidRPr="0037263B">
        <w:rPr>
          <w:rFonts w:hAnsi="Times New Roman" w:cs="Times New Roman"/>
          <w:sz w:val="24"/>
          <w:szCs w:val="24"/>
        </w:rPr>
        <w:t xml:space="preserve"> dell’Immobile</w:t>
      </w:r>
      <w:r w:rsidR="002C62E3">
        <w:rPr>
          <w:rFonts w:hAnsi="Times New Roman" w:cs="Times New Roman"/>
          <w:sz w:val="24"/>
          <w:szCs w:val="24"/>
        </w:rPr>
        <w:t xml:space="preserve"> </w:t>
      </w:r>
      <w:r w:rsidR="00826236" w:rsidRPr="0037263B">
        <w:rPr>
          <w:rFonts w:hAnsi="Times New Roman" w:cs="Times New Roman"/>
          <w:sz w:val="24"/>
          <w:szCs w:val="24"/>
        </w:rPr>
        <w:t>(da ora “</w:t>
      </w:r>
      <w:r w:rsidR="00826236" w:rsidRPr="0037263B">
        <w:rPr>
          <w:rFonts w:hAnsi="Times New Roman" w:cs="Times New Roman"/>
          <w:b/>
          <w:sz w:val="24"/>
          <w:szCs w:val="24"/>
        </w:rPr>
        <w:t>Procedura</w:t>
      </w:r>
      <w:r w:rsidR="00826236" w:rsidRPr="0037263B">
        <w:rPr>
          <w:rFonts w:hAnsi="Times New Roman" w:cs="Times New Roman"/>
          <w:sz w:val="24"/>
          <w:szCs w:val="24"/>
        </w:rPr>
        <w:t>”);</w:t>
      </w:r>
    </w:p>
    <w:p w:rsidR="00536342" w:rsidRPr="0037263B" w:rsidRDefault="00002070" w:rsidP="006C3FC9">
      <w:pPr>
        <w:pStyle w:val="Rientro10"/>
        <w:spacing w:line="360" w:lineRule="auto"/>
        <w:ind w:left="0"/>
        <w:rPr>
          <w:rFonts w:hAnsi="Times New Roman" w:cs="Times New Roman"/>
          <w:sz w:val="24"/>
          <w:szCs w:val="24"/>
        </w:rPr>
      </w:pPr>
      <w:r>
        <w:rPr>
          <w:rFonts w:hAnsi="Times New Roman" w:cs="Times New Roman"/>
          <w:sz w:val="24"/>
          <w:szCs w:val="24"/>
        </w:rPr>
        <w:lastRenderedPageBreak/>
        <w:t>F</w:t>
      </w:r>
      <w:r w:rsidR="006C3FC9" w:rsidRPr="0037263B">
        <w:rPr>
          <w:rFonts w:hAnsi="Times New Roman" w:cs="Times New Roman"/>
          <w:sz w:val="24"/>
          <w:szCs w:val="24"/>
        </w:rPr>
        <w:t xml:space="preserve">) </w:t>
      </w:r>
      <w:r w:rsidR="00826236" w:rsidRPr="0037263B">
        <w:rPr>
          <w:rFonts w:hAnsi="Times New Roman" w:cs="Times New Roman"/>
          <w:sz w:val="24"/>
          <w:szCs w:val="24"/>
        </w:rPr>
        <w:t>In esito all'applicazione della Procedura l'Offerta presentata da Parte Promissaria Acquirente è stata ritenuta la migliore;</w:t>
      </w:r>
    </w:p>
    <w:p w:rsidR="00536342" w:rsidRPr="0037263B" w:rsidRDefault="00002070" w:rsidP="006C3FC9">
      <w:pPr>
        <w:pStyle w:val="Rientro10"/>
        <w:spacing w:line="360" w:lineRule="auto"/>
        <w:ind w:left="0"/>
        <w:rPr>
          <w:rFonts w:hAnsi="Times New Roman" w:cs="Times New Roman"/>
          <w:sz w:val="24"/>
          <w:szCs w:val="24"/>
        </w:rPr>
      </w:pPr>
      <w:r>
        <w:rPr>
          <w:rFonts w:hAnsi="Times New Roman" w:cs="Times New Roman"/>
          <w:sz w:val="24"/>
          <w:szCs w:val="24"/>
        </w:rPr>
        <w:t>G</w:t>
      </w:r>
      <w:r w:rsidR="006C3FC9" w:rsidRPr="0037263B">
        <w:rPr>
          <w:rFonts w:hAnsi="Times New Roman" w:cs="Times New Roman"/>
          <w:sz w:val="24"/>
          <w:szCs w:val="24"/>
        </w:rPr>
        <w:t xml:space="preserve">) </w:t>
      </w:r>
      <w:r w:rsidR="00826236" w:rsidRPr="0037263B">
        <w:rPr>
          <w:rFonts w:hAnsi="Times New Roman" w:cs="Times New Roman"/>
          <w:sz w:val="24"/>
          <w:szCs w:val="24"/>
        </w:rPr>
        <w:t xml:space="preserve">Le Parti hanno concluso </w:t>
      </w:r>
      <w:r w:rsidR="002602D1" w:rsidRPr="0037263B">
        <w:rPr>
          <w:rFonts w:hAnsi="Times New Roman" w:cs="Times New Roman"/>
          <w:sz w:val="24"/>
          <w:szCs w:val="24"/>
        </w:rPr>
        <w:t>la procedura</w:t>
      </w:r>
      <w:r w:rsidR="00826236" w:rsidRPr="0037263B">
        <w:rPr>
          <w:rFonts w:hAnsi="Times New Roman" w:cs="Times New Roman"/>
          <w:sz w:val="24"/>
          <w:szCs w:val="24"/>
        </w:rPr>
        <w:t xml:space="preserve"> giungendo a concordare il presente contratto preliminare di vendita (da ora “</w:t>
      </w:r>
      <w:r w:rsidR="00826236" w:rsidRPr="0037263B">
        <w:rPr>
          <w:rFonts w:hAnsi="Times New Roman" w:cs="Times New Roman"/>
          <w:b/>
          <w:sz w:val="24"/>
          <w:szCs w:val="24"/>
        </w:rPr>
        <w:t>Contratto</w:t>
      </w:r>
      <w:r w:rsidR="00826236" w:rsidRPr="0037263B">
        <w:rPr>
          <w:rFonts w:hAnsi="Times New Roman" w:cs="Times New Roman"/>
          <w:sz w:val="24"/>
          <w:szCs w:val="24"/>
        </w:rPr>
        <w:t>”).</w:t>
      </w:r>
    </w:p>
    <w:p w:rsidR="00536342" w:rsidRPr="0037263B" w:rsidRDefault="00536342">
      <w:pPr>
        <w:pStyle w:val="Rientro10"/>
        <w:spacing w:line="360" w:lineRule="auto"/>
        <w:ind w:left="0"/>
        <w:rPr>
          <w:rFonts w:hAnsi="Times New Roman" w:cs="Times New Roman"/>
          <w:sz w:val="24"/>
          <w:szCs w:val="24"/>
        </w:rPr>
      </w:pPr>
    </w:p>
    <w:p w:rsidR="00536342" w:rsidRPr="0037263B" w:rsidRDefault="00826236">
      <w:pPr>
        <w:pStyle w:val="Rientro10"/>
        <w:spacing w:line="360" w:lineRule="auto"/>
        <w:ind w:left="0"/>
        <w:rPr>
          <w:rFonts w:hAnsi="Times New Roman" w:cs="Times New Roman"/>
          <w:sz w:val="24"/>
          <w:szCs w:val="24"/>
        </w:rPr>
      </w:pPr>
      <w:r w:rsidRPr="0037263B">
        <w:rPr>
          <w:rFonts w:hAnsi="Times New Roman" w:cs="Times New Roman"/>
          <w:sz w:val="24"/>
          <w:szCs w:val="24"/>
        </w:rPr>
        <w:t>Tutto ciò premesso e confermato, le Parti convengono e stipulano quanto segue.</w:t>
      </w:r>
    </w:p>
    <w:p w:rsidR="00536342" w:rsidRPr="0037263B" w:rsidRDefault="00536342">
      <w:pPr>
        <w:pStyle w:val="Rientro10"/>
        <w:spacing w:line="360" w:lineRule="auto"/>
        <w:ind w:left="0"/>
        <w:rPr>
          <w:rFonts w:hAnsi="Times New Roman" w:cs="Times New Roman"/>
          <w:sz w:val="24"/>
          <w:szCs w:val="24"/>
        </w:rPr>
      </w:pPr>
    </w:p>
    <w:p w:rsidR="00536342" w:rsidRPr="0037263B" w:rsidRDefault="00826236">
      <w:pPr>
        <w:pStyle w:val="Rientro10"/>
        <w:numPr>
          <w:ilvl w:val="0"/>
          <w:numId w:val="6"/>
        </w:numPr>
        <w:tabs>
          <w:tab w:val="num" w:pos="284"/>
        </w:tabs>
        <w:spacing w:line="360" w:lineRule="auto"/>
        <w:ind w:left="284" w:hanging="284"/>
        <w:rPr>
          <w:rFonts w:eastAsia="Times New Roman Bold" w:hAnsi="Times New Roman" w:cs="Times New Roman"/>
          <w:b/>
          <w:sz w:val="24"/>
          <w:szCs w:val="24"/>
        </w:rPr>
      </w:pPr>
      <w:r w:rsidRPr="0037263B">
        <w:rPr>
          <w:rFonts w:hAnsi="Times New Roman" w:cs="Times New Roman"/>
          <w:b/>
          <w:sz w:val="24"/>
          <w:szCs w:val="24"/>
        </w:rPr>
        <w:t xml:space="preserve">PREMESSE ED ALLEGATI </w:t>
      </w:r>
    </w:p>
    <w:p w:rsidR="00536342" w:rsidRPr="0037263B" w:rsidRDefault="00826236">
      <w:pPr>
        <w:pStyle w:val="Rientro10"/>
        <w:spacing w:line="360" w:lineRule="auto"/>
        <w:ind w:left="0"/>
        <w:rPr>
          <w:rFonts w:hAnsi="Times New Roman" w:cs="Times New Roman"/>
          <w:sz w:val="24"/>
          <w:szCs w:val="24"/>
        </w:rPr>
      </w:pPr>
      <w:r w:rsidRPr="0037263B">
        <w:rPr>
          <w:rFonts w:hAnsi="Times New Roman" w:cs="Times New Roman"/>
          <w:sz w:val="24"/>
          <w:szCs w:val="24"/>
        </w:rPr>
        <w:t xml:space="preserve">Le premesse e gli allegati costituiscono parte integrante e sostanziale del presente Contratto. </w:t>
      </w:r>
    </w:p>
    <w:p w:rsidR="00536342" w:rsidRPr="0037263B" w:rsidRDefault="00536342">
      <w:pPr>
        <w:pStyle w:val="Rientro10"/>
        <w:spacing w:line="360" w:lineRule="auto"/>
        <w:ind w:left="0"/>
        <w:rPr>
          <w:rFonts w:hAnsi="Times New Roman" w:cs="Times New Roman"/>
          <w:sz w:val="24"/>
          <w:szCs w:val="24"/>
        </w:rPr>
      </w:pPr>
    </w:p>
    <w:p w:rsidR="00536342" w:rsidRPr="0037263B" w:rsidRDefault="00826236">
      <w:pPr>
        <w:pStyle w:val="Rientro10"/>
        <w:numPr>
          <w:ilvl w:val="0"/>
          <w:numId w:val="6"/>
        </w:numPr>
        <w:tabs>
          <w:tab w:val="num" w:pos="284"/>
        </w:tabs>
        <w:spacing w:line="360" w:lineRule="auto"/>
        <w:ind w:left="284" w:hanging="284"/>
        <w:rPr>
          <w:rFonts w:eastAsia="Times New Roman Bold" w:hAnsi="Times New Roman" w:cs="Times New Roman"/>
          <w:b/>
          <w:sz w:val="24"/>
          <w:szCs w:val="24"/>
        </w:rPr>
      </w:pPr>
      <w:r w:rsidRPr="0037263B">
        <w:rPr>
          <w:rFonts w:hAnsi="Times New Roman" w:cs="Times New Roman"/>
          <w:b/>
          <w:sz w:val="24"/>
          <w:szCs w:val="24"/>
        </w:rPr>
        <w:t>OGGETTO</w:t>
      </w:r>
    </w:p>
    <w:p w:rsidR="00A06E44" w:rsidRDefault="00826236" w:rsidP="006C3FC9">
      <w:pPr>
        <w:pStyle w:val="Rientro10"/>
        <w:spacing w:line="360" w:lineRule="auto"/>
        <w:ind w:left="0"/>
        <w:rPr>
          <w:rFonts w:hAnsi="Times New Roman" w:cs="Times New Roman"/>
          <w:sz w:val="24"/>
          <w:szCs w:val="24"/>
        </w:rPr>
      </w:pPr>
      <w:r w:rsidRPr="0037263B">
        <w:rPr>
          <w:rFonts w:hAnsi="Times New Roman" w:cs="Times New Roman"/>
          <w:sz w:val="24"/>
          <w:szCs w:val="24"/>
        </w:rPr>
        <w:t>La Parte Promittente Venditrice promette di vendere in diritto di piena proprietà alla Parte Promissaria Acquirente, che promette di acquistarlo</w:t>
      </w:r>
      <w:r w:rsidR="00721840">
        <w:rPr>
          <w:rFonts w:hAnsi="Times New Roman" w:cs="Times New Roman"/>
          <w:sz w:val="24"/>
          <w:szCs w:val="24"/>
        </w:rPr>
        <w:t>:</w:t>
      </w:r>
      <w:r w:rsidR="006C3FC9" w:rsidRPr="0037263B">
        <w:rPr>
          <w:rFonts w:hAnsi="Times New Roman" w:cs="Times New Roman"/>
          <w:sz w:val="24"/>
          <w:szCs w:val="24"/>
        </w:rPr>
        <w:t xml:space="preserve"> </w:t>
      </w:r>
    </w:p>
    <w:p w:rsidR="00536342" w:rsidRDefault="006C3FC9" w:rsidP="008A7C58">
      <w:pPr>
        <w:pStyle w:val="Rientro10"/>
        <w:spacing w:line="360" w:lineRule="auto"/>
        <w:ind w:left="0"/>
        <w:rPr>
          <w:rFonts w:hAnsi="Times New Roman" w:cs="Times New Roman"/>
          <w:sz w:val="24"/>
          <w:szCs w:val="24"/>
        </w:rPr>
      </w:pPr>
      <w:r w:rsidRPr="0037263B">
        <w:rPr>
          <w:rFonts w:hAnsi="Times New Roman" w:cs="Times New Roman"/>
          <w:sz w:val="24"/>
          <w:szCs w:val="24"/>
        </w:rPr>
        <w:t>l’</w:t>
      </w:r>
      <w:r w:rsidR="00826236" w:rsidRPr="0037263B">
        <w:rPr>
          <w:rFonts w:hAnsi="Times New Roman" w:cs="Times New Roman"/>
          <w:sz w:val="24"/>
          <w:szCs w:val="24"/>
        </w:rPr>
        <w:t>Immobile come individuato</w:t>
      </w:r>
      <w:r w:rsidR="0037263B">
        <w:rPr>
          <w:rFonts w:hAnsi="Times New Roman" w:cs="Times New Roman"/>
          <w:sz w:val="24"/>
          <w:szCs w:val="24"/>
        </w:rPr>
        <w:t xml:space="preserve"> nella premessa C)</w:t>
      </w:r>
      <w:r w:rsidR="00826236" w:rsidRPr="0037263B">
        <w:rPr>
          <w:rFonts w:hAnsi="Times New Roman" w:cs="Times New Roman"/>
          <w:sz w:val="24"/>
          <w:szCs w:val="24"/>
        </w:rPr>
        <w:t xml:space="preserve"> nella </w:t>
      </w:r>
      <w:r w:rsidRPr="0037263B">
        <w:rPr>
          <w:rFonts w:hAnsi="Times New Roman" w:cs="Times New Roman"/>
          <w:sz w:val="24"/>
          <w:szCs w:val="24"/>
        </w:rPr>
        <w:t xml:space="preserve">descrizione e </w:t>
      </w:r>
      <w:r w:rsidR="00826236" w:rsidRPr="0037263B">
        <w:rPr>
          <w:rFonts w:hAnsi="Times New Roman" w:cs="Times New Roman"/>
          <w:sz w:val="24"/>
          <w:szCs w:val="24"/>
        </w:rPr>
        <w:t>planimetria di cui all‘Allegato A</w:t>
      </w:r>
      <w:r w:rsidR="00A06E44">
        <w:rPr>
          <w:rFonts w:hAnsi="Times New Roman" w:cs="Times New Roman"/>
          <w:sz w:val="24"/>
          <w:szCs w:val="24"/>
        </w:rPr>
        <w:t xml:space="preserve">; l’Immobile è costituito da una porzione colorata in </w:t>
      </w:r>
      <w:r w:rsidR="00002070">
        <w:rPr>
          <w:rFonts w:hAnsi="Times New Roman" w:cs="Times New Roman"/>
          <w:sz w:val="24"/>
          <w:szCs w:val="24"/>
        </w:rPr>
        <w:t>[giallo] corrispondente ai mappali</w:t>
      </w:r>
      <w:r w:rsidR="008A7C58">
        <w:rPr>
          <w:rFonts w:hAnsi="Times New Roman" w:cs="Times New Roman"/>
          <w:sz w:val="24"/>
          <w:szCs w:val="24"/>
        </w:rPr>
        <w:t xml:space="preserve"> Foglio 4, </w:t>
      </w:r>
      <w:proofErr w:type="spellStart"/>
      <w:r w:rsidR="008A7C58">
        <w:rPr>
          <w:rFonts w:hAnsi="Times New Roman" w:cs="Times New Roman"/>
          <w:sz w:val="24"/>
          <w:szCs w:val="24"/>
        </w:rPr>
        <w:t>Num</w:t>
      </w:r>
      <w:proofErr w:type="spellEnd"/>
      <w:r w:rsidR="008A7C58">
        <w:rPr>
          <w:rFonts w:hAnsi="Times New Roman" w:cs="Times New Roman"/>
          <w:sz w:val="24"/>
          <w:szCs w:val="24"/>
        </w:rPr>
        <w:t xml:space="preserve">. </w:t>
      </w:r>
      <w:r w:rsidR="008A7C58" w:rsidRPr="008A7C58">
        <w:rPr>
          <w:rFonts w:hAnsi="Times New Roman" w:cs="Times New Roman"/>
          <w:sz w:val="24"/>
          <w:szCs w:val="24"/>
        </w:rPr>
        <w:t>102</w:t>
      </w:r>
      <w:r w:rsidR="008A7C58">
        <w:rPr>
          <w:rFonts w:hAnsi="Times New Roman" w:cs="Times New Roman"/>
          <w:sz w:val="24"/>
          <w:szCs w:val="24"/>
        </w:rPr>
        <w:t xml:space="preserve">, </w:t>
      </w:r>
      <w:r w:rsidR="008A7C58" w:rsidRPr="008A7C58">
        <w:rPr>
          <w:rFonts w:hAnsi="Times New Roman" w:cs="Times New Roman"/>
          <w:sz w:val="24"/>
          <w:szCs w:val="24"/>
        </w:rPr>
        <w:t>808</w:t>
      </w:r>
      <w:r w:rsidR="008A7C58">
        <w:rPr>
          <w:rFonts w:hAnsi="Times New Roman" w:cs="Times New Roman"/>
          <w:sz w:val="24"/>
          <w:szCs w:val="24"/>
        </w:rPr>
        <w:t xml:space="preserve">, </w:t>
      </w:r>
      <w:r w:rsidR="008A7C58" w:rsidRPr="008A7C58">
        <w:rPr>
          <w:rFonts w:hAnsi="Times New Roman" w:cs="Times New Roman"/>
          <w:sz w:val="24"/>
          <w:szCs w:val="24"/>
        </w:rPr>
        <w:t>811</w:t>
      </w:r>
      <w:r w:rsidR="008A7C58">
        <w:rPr>
          <w:rFonts w:hAnsi="Times New Roman" w:cs="Times New Roman"/>
          <w:sz w:val="24"/>
          <w:szCs w:val="24"/>
        </w:rPr>
        <w:t xml:space="preserve">, </w:t>
      </w:r>
      <w:r w:rsidR="008A7C58" w:rsidRPr="008A7C58">
        <w:rPr>
          <w:rFonts w:hAnsi="Times New Roman" w:cs="Times New Roman"/>
          <w:sz w:val="24"/>
          <w:szCs w:val="24"/>
        </w:rPr>
        <w:t>919</w:t>
      </w:r>
      <w:r w:rsidR="008A7C58">
        <w:rPr>
          <w:rFonts w:hAnsi="Times New Roman" w:cs="Times New Roman"/>
          <w:sz w:val="24"/>
          <w:szCs w:val="24"/>
        </w:rPr>
        <w:t xml:space="preserve">, </w:t>
      </w:r>
      <w:r w:rsidR="008A7C58" w:rsidRPr="008A7C58">
        <w:rPr>
          <w:rFonts w:hAnsi="Times New Roman" w:cs="Times New Roman"/>
          <w:sz w:val="24"/>
          <w:szCs w:val="24"/>
        </w:rPr>
        <w:t>1163</w:t>
      </w:r>
      <w:r w:rsidR="008A7C58">
        <w:rPr>
          <w:rFonts w:hAnsi="Times New Roman" w:cs="Times New Roman"/>
          <w:sz w:val="24"/>
          <w:szCs w:val="24"/>
        </w:rPr>
        <w:t>,</w:t>
      </w:r>
      <w:r w:rsidR="008A7C58" w:rsidRPr="008A7C58">
        <w:rPr>
          <w:rFonts w:hAnsi="Times New Roman" w:cs="Times New Roman"/>
          <w:sz w:val="24"/>
          <w:szCs w:val="24"/>
        </w:rPr>
        <w:t xml:space="preserve"> 1164</w:t>
      </w:r>
      <w:r w:rsidR="008A7C58">
        <w:rPr>
          <w:rFonts w:hAnsi="Times New Roman" w:cs="Times New Roman"/>
          <w:sz w:val="24"/>
          <w:szCs w:val="24"/>
        </w:rPr>
        <w:t>,</w:t>
      </w:r>
      <w:r w:rsidR="008A7C58" w:rsidRPr="008A7C58">
        <w:rPr>
          <w:rFonts w:hAnsi="Times New Roman" w:cs="Times New Roman"/>
          <w:sz w:val="24"/>
          <w:szCs w:val="24"/>
        </w:rPr>
        <w:t xml:space="preserve"> 1165</w:t>
      </w:r>
      <w:r w:rsidR="008A7C58">
        <w:rPr>
          <w:rFonts w:hAnsi="Times New Roman" w:cs="Times New Roman"/>
          <w:sz w:val="24"/>
          <w:szCs w:val="24"/>
        </w:rPr>
        <w:t>,</w:t>
      </w:r>
      <w:r w:rsidR="008A7C58" w:rsidRPr="008A7C58">
        <w:rPr>
          <w:rFonts w:hAnsi="Times New Roman" w:cs="Times New Roman"/>
          <w:sz w:val="24"/>
          <w:szCs w:val="24"/>
        </w:rPr>
        <w:t xml:space="preserve"> 1166</w:t>
      </w:r>
      <w:r w:rsidR="008A7C58">
        <w:rPr>
          <w:rFonts w:hAnsi="Times New Roman" w:cs="Times New Roman"/>
          <w:sz w:val="24"/>
          <w:szCs w:val="24"/>
        </w:rPr>
        <w:t>,</w:t>
      </w:r>
      <w:r w:rsidR="008A7C58" w:rsidRPr="008A7C58">
        <w:rPr>
          <w:rFonts w:hAnsi="Times New Roman" w:cs="Times New Roman"/>
          <w:sz w:val="24"/>
          <w:szCs w:val="24"/>
        </w:rPr>
        <w:t xml:space="preserve"> 1167</w:t>
      </w:r>
      <w:r w:rsidR="008A7C58">
        <w:rPr>
          <w:rFonts w:hAnsi="Times New Roman" w:cs="Times New Roman"/>
          <w:sz w:val="24"/>
          <w:szCs w:val="24"/>
        </w:rPr>
        <w:t>,</w:t>
      </w:r>
      <w:r w:rsidR="008A7C58" w:rsidRPr="008A7C58">
        <w:rPr>
          <w:rFonts w:hAnsi="Times New Roman" w:cs="Times New Roman"/>
          <w:sz w:val="24"/>
          <w:szCs w:val="24"/>
        </w:rPr>
        <w:t xml:space="preserve"> 1168</w:t>
      </w:r>
      <w:r w:rsidR="008A7C58">
        <w:rPr>
          <w:rFonts w:hAnsi="Times New Roman" w:cs="Times New Roman"/>
          <w:sz w:val="24"/>
          <w:szCs w:val="24"/>
        </w:rPr>
        <w:t>,</w:t>
      </w:r>
      <w:r w:rsidR="008A7C58" w:rsidRPr="008A7C58">
        <w:rPr>
          <w:rFonts w:hAnsi="Times New Roman" w:cs="Times New Roman"/>
          <w:sz w:val="24"/>
          <w:szCs w:val="24"/>
        </w:rPr>
        <w:t xml:space="preserve"> 1169</w:t>
      </w:r>
      <w:r w:rsidR="008A7C58">
        <w:rPr>
          <w:rFonts w:hAnsi="Times New Roman" w:cs="Times New Roman"/>
          <w:sz w:val="24"/>
          <w:szCs w:val="24"/>
        </w:rPr>
        <w:t>,</w:t>
      </w:r>
      <w:r w:rsidR="008A7C58" w:rsidRPr="008A7C58">
        <w:rPr>
          <w:rFonts w:hAnsi="Times New Roman" w:cs="Times New Roman"/>
          <w:sz w:val="24"/>
          <w:szCs w:val="24"/>
        </w:rPr>
        <w:t xml:space="preserve"> 1170</w:t>
      </w:r>
      <w:r w:rsidR="008A7C58">
        <w:rPr>
          <w:rFonts w:hAnsi="Times New Roman" w:cs="Times New Roman"/>
          <w:sz w:val="24"/>
          <w:szCs w:val="24"/>
        </w:rPr>
        <w:t>,</w:t>
      </w:r>
      <w:r w:rsidR="008A7C58" w:rsidRPr="008A7C58">
        <w:rPr>
          <w:rFonts w:hAnsi="Times New Roman" w:cs="Times New Roman"/>
          <w:sz w:val="24"/>
          <w:szCs w:val="24"/>
        </w:rPr>
        <w:t xml:space="preserve"> 1171</w:t>
      </w:r>
      <w:r w:rsidR="008A7C58">
        <w:rPr>
          <w:rFonts w:hAnsi="Times New Roman" w:cs="Times New Roman"/>
          <w:sz w:val="24"/>
          <w:szCs w:val="24"/>
        </w:rPr>
        <w:t>,</w:t>
      </w:r>
      <w:r w:rsidR="008A7C58" w:rsidRPr="008A7C58">
        <w:rPr>
          <w:rFonts w:hAnsi="Times New Roman" w:cs="Times New Roman"/>
          <w:sz w:val="24"/>
          <w:szCs w:val="24"/>
        </w:rPr>
        <w:t xml:space="preserve"> 1172</w:t>
      </w:r>
      <w:r w:rsidR="008A7C58">
        <w:rPr>
          <w:rFonts w:hAnsi="Times New Roman" w:cs="Times New Roman"/>
          <w:sz w:val="24"/>
          <w:szCs w:val="24"/>
        </w:rPr>
        <w:t>,</w:t>
      </w:r>
      <w:r w:rsidR="008A7C58" w:rsidRPr="008A7C58">
        <w:rPr>
          <w:rFonts w:hAnsi="Times New Roman" w:cs="Times New Roman"/>
          <w:sz w:val="24"/>
          <w:szCs w:val="24"/>
        </w:rPr>
        <w:t xml:space="preserve"> 1173</w:t>
      </w:r>
      <w:r w:rsidR="008A7C58">
        <w:rPr>
          <w:rFonts w:hAnsi="Times New Roman" w:cs="Times New Roman"/>
          <w:sz w:val="24"/>
          <w:szCs w:val="24"/>
        </w:rPr>
        <w:t>,</w:t>
      </w:r>
      <w:r w:rsidR="008A7C58" w:rsidRPr="008A7C58">
        <w:rPr>
          <w:rFonts w:hAnsi="Times New Roman" w:cs="Times New Roman"/>
          <w:sz w:val="24"/>
          <w:szCs w:val="24"/>
        </w:rPr>
        <w:t xml:space="preserve"> 1174</w:t>
      </w:r>
      <w:r w:rsidR="008A7C58">
        <w:rPr>
          <w:rFonts w:hAnsi="Times New Roman" w:cs="Times New Roman"/>
          <w:sz w:val="24"/>
          <w:szCs w:val="24"/>
        </w:rPr>
        <w:t>,</w:t>
      </w:r>
      <w:r w:rsidR="008A7C58" w:rsidRPr="008A7C58">
        <w:rPr>
          <w:rFonts w:hAnsi="Times New Roman" w:cs="Times New Roman"/>
          <w:sz w:val="24"/>
          <w:szCs w:val="24"/>
        </w:rPr>
        <w:t xml:space="preserve"> 1175</w:t>
      </w:r>
      <w:r w:rsidR="008A7C58">
        <w:rPr>
          <w:rFonts w:hAnsi="Times New Roman" w:cs="Times New Roman"/>
          <w:sz w:val="24"/>
          <w:szCs w:val="24"/>
        </w:rPr>
        <w:t>,</w:t>
      </w:r>
      <w:r w:rsidR="008A7C58" w:rsidRPr="008A7C58">
        <w:rPr>
          <w:rFonts w:hAnsi="Times New Roman" w:cs="Times New Roman"/>
          <w:sz w:val="24"/>
          <w:szCs w:val="24"/>
        </w:rPr>
        <w:t xml:space="preserve"> 1176</w:t>
      </w:r>
      <w:r w:rsidR="008A7C58">
        <w:rPr>
          <w:rFonts w:hAnsi="Times New Roman" w:cs="Times New Roman"/>
          <w:sz w:val="24"/>
          <w:szCs w:val="24"/>
        </w:rPr>
        <w:t>,</w:t>
      </w:r>
      <w:r w:rsidR="008A7C58" w:rsidRPr="008A7C58">
        <w:rPr>
          <w:rFonts w:hAnsi="Times New Roman" w:cs="Times New Roman"/>
          <w:sz w:val="24"/>
          <w:szCs w:val="24"/>
        </w:rPr>
        <w:t xml:space="preserve"> 1177</w:t>
      </w:r>
      <w:r w:rsidR="008A7C58">
        <w:rPr>
          <w:rFonts w:hAnsi="Times New Roman" w:cs="Times New Roman"/>
          <w:sz w:val="24"/>
          <w:szCs w:val="24"/>
        </w:rPr>
        <w:t xml:space="preserve">, </w:t>
      </w:r>
      <w:r w:rsidR="008A7C58" w:rsidRPr="008A7C58">
        <w:rPr>
          <w:rFonts w:hAnsi="Times New Roman" w:cs="Times New Roman"/>
          <w:sz w:val="24"/>
          <w:szCs w:val="24"/>
        </w:rPr>
        <w:t>1178</w:t>
      </w:r>
      <w:r w:rsidR="008A7C58">
        <w:rPr>
          <w:rFonts w:hAnsi="Times New Roman" w:cs="Times New Roman"/>
          <w:sz w:val="24"/>
          <w:szCs w:val="24"/>
        </w:rPr>
        <w:t xml:space="preserve"> e </w:t>
      </w:r>
      <w:r w:rsidR="008A7C58" w:rsidRPr="008A7C58">
        <w:rPr>
          <w:rFonts w:hAnsi="Times New Roman" w:cs="Times New Roman"/>
          <w:sz w:val="24"/>
          <w:szCs w:val="24"/>
        </w:rPr>
        <w:t>1179</w:t>
      </w:r>
      <w:r w:rsidR="008A7C58">
        <w:rPr>
          <w:rFonts w:hAnsi="Times New Roman" w:cs="Times New Roman"/>
          <w:sz w:val="24"/>
          <w:szCs w:val="24"/>
        </w:rPr>
        <w:t xml:space="preserve"> </w:t>
      </w:r>
      <w:r w:rsidR="00721840">
        <w:rPr>
          <w:rFonts w:hAnsi="Times New Roman" w:cs="Times New Roman"/>
          <w:sz w:val="24"/>
          <w:szCs w:val="24"/>
        </w:rPr>
        <w:t>(da ora “</w:t>
      </w:r>
      <w:r w:rsidR="00721840">
        <w:rPr>
          <w:rFonts w:hAnsi="Times New Roman" w:cs="Times New Roman"/>
          <w:b/>
          <w:sz w:val="24"/>
          <w:szCs w:val="24"/>
        </w:rPr>
        <w:t>Zona Edificabile”</w:t>
      </w:r>
      <w:r w:rsidR="00721840">
        <w:rPr>
          <w:rFonts w:hAnsi="Times New Roman" w:cs="Times New Roman"/>
          <w:sz w:val="24"/>
          <w:szCs w:val="24"/>
        </w:rPr>
        <w:t xml:space="preserve">) </w:t>
      </w:r>
      <w:r w:rsidR="00002070">
        <w:rPr>
          <w:rFonts w:hAnsi="Times New Roman" w:cs="Times New Roman"/>
          <w:sz w:val="24"/>
          <w:szCs w:val="24"/>
        </w:rPr>
        <w:t xml:space="preserve">e </w:t>
      </w:r>
      <w:r w:rsidR="00721840">
        <w:rPr>
          <w:rFonts w:hAnsi="Times New Roman" w:cs="Times New Roman"/>
          <w:sz w:val="24"/>
          <w:szCs w:val="24"/>
        </w:rPr>
        <w:t>da una porzione colorata in [blu] corrispondente ai mappali</w:t>
      </w:r>
      <w:r w:rsidR="008A7C58">
        <w:rPr>
          <w:rFonts w:hAnsi="Times New Roman" w:cs="Times New Roman"/>
          <w:sz w:val="24"/>
          <w:szCs w:val="24"/>
        </w:rPr>
        <w:t xml:space="preserve"> Foglio 4, </w:t>
      </w:r>
      <w:proofErr w:type="spellStart"/>
      <w:r w:rsidR="008A7C58">
        <w:rPr>
          <w:rFonts w:hAnsi="Times New Roman" w:cs="Times New Roman"/>
          <w:sz w:val="24"/>
          <w:szCs w:val="24"/>
        </w:rPr>
        <w:t>Num</w:t>
      </w:r>
      <w:proofErr w:type="spellEnd"/>
      <w:r w:rsidR="008A7C58">
        <w:rPr>
          <w:rFonts w:hAnsi="Times New Roman" w:cs="Times New Roman"/>
          <w:sz w:val="24"/>
          <w:szCs w:val="24"/>
        </w:rPr>
        <w:t xml:space="preserve">. </w:t>
      </w:r>
      <w:r w:rsidR="008A7C58" w:rsidRPr="008A7C58">
        <w:rPr>
          <w:rFonts w:hAnsi="Times New Roman" w:cs="Times New Roman"/>
          <w:sz w:val="24"/>
          <w:szCs w:val="24"/>
        </w:rPr>
        <w:t>117</w:t>
      </w:r>
      <w:r w:rsidR="008A7C58">
        <w:rPr>
          <w:rFonts w:hAnsi="Times New Roman" w:cs="Times New Roman"/>
          <w:sz w:val="24"/>
          <w:szCs w:val="24"/>
        </w:rPr>
        <w:t xml:space="preserve">, </w:t>
      </w:r>
      <w:r w:rsidR="008A7C58" w:rsidRPr="008A7C58">
        <w:rPr>
          <w:rFonts w:hAnsi="Times New Roman" w:cs="Times New Roman"/>
          <w:sz w:val="24"/>
          <w:szCs w:val="24"/>
        </w:rPr>
        <w:t>896</w:t>
      </w:r>
      <w:r w:rsidR="008A7C58">
        <w:rPr>
          <w:rFonts w:hAnsi="Times New Roman" w:cs="Times New Roman"/>
          <w:sz w:val="24"/>
          <w:szCs w:val="24"/>
        </w:rPr>
        <w:t xml:space="preserve">, </w:t>
      </w:r>
      <w:r w:rsidR="008A7C58" w:rsidRPr="008A7C58">
        <w:rPr>
          <w:rFonts w:hAnsi="Times New Roman" w:cs="Times New Roman"/>
          <w:sz w:val="24"/>
          <w:szCs w:val="24"/>
        </w:rPr>
        <w:t>897</w:t>
      </w:r>
      <w:r w:rsidR="008A7C58">
        <w:rPr>
          <w:rFonts w:hAnsi="Times New Roman" w:cs="Times New Roman"/>
          <w:sz w:val="24"/>
          <w:szCs w:val="24"/>
        </w:rPr>
        <w:t xml:space="preserve">, </w:t>
      </w:r>
      <w:r w:rsidR="008A7C58" w:rsidRPr="008A7C58">
        <w:rPr>
          <w:rFonts w:hAnsi="Times New Roman" w:cs="Times New Roman"/>
          <w:sz w:val="24"/>
          <w:szCs w:val="24"/>
        </w:rPr>
        <w:t>898</w:t>
      </w:r>
      <w:r w:rsidR="008A7C58">
        <w:rPr>
          <w:rFonts w:hAnsi="Times New Roman" w:cs="Times New Roman"/>
          <w:sz w:val="24"/>
          <w:szCs w:val="24"/>
        </w:rPr>
        <w:t xml:space="preserve"> ed ai mappali Foglio 9, </w:t>
      </w:r>
      <w:proofErr w:type="spellStart"/>
      <w:r w:rsidR="008A7C58">
        <w:rPr>
          <w:rFonts w:hAnsi="Times New Roman" w:cs="Times New Roman"/>
          <w:sz w:val="24"/>
          <w:szCs w:val="24"/>
        </w:rPr>
        <w:t>Num</w:t>
      </w:r>
      <w:proofErr w:type="spellEnd"/>
      <w:r w:rsidR="008A7C58">
        <w:rPr>
          <w:rFonts w:hAnsi="Times New Roman" w:cs="Times New Roman"/>
          <w:sz w:val="24"/>
          <w:szCs w:val="24"/>
        </w:rPr>
        <w:t>.</w:t>
      </w:r>
      <w:r w:rsidR="008A7C58" w:rsidRPr="008A7C58">
        <w:rPr>
          <w:rFonts w:hAnsi="Times New Roman" w:cs="Times New Roman"/>
          <w:sz w:val="24"/>
          <w:szCs w:val="24"/>
        </w:rPr>
        <w:t xml:space="preserve"> 158</w:t>
      </w:r>
      <w:r w:rsidR="008A7C58">
        <w:rPr>
          <w:rFonts w:hAnsi="Times New Roman" w:cs="Times New Roman"/>
          <w:sz w:val="24"/>
          <w:szCs w:val="24"/>
        </w:rPr>
        <w:t xml:space="preserve">, </w:t>
      </w:r>
      <w:r w:rsidR="008A7C58" w:rsidRPr="008A7C58">
        <w:rPr>
          <w:rFonts w:hAnsi="Times New Roman" w:cs="Times New Roman"/>
          <w:sz w:val="24"/>
          <w:szCs w:val="24"/>
        </w:rPr>
        <w:t>159</w:t>
      </w:r>
      <w:r w:rsidR="008A7C58">
        <w:rPr>
          <w:rFonts w:hAnsi="Times New Roman" w:cs="Times New Roman"/>
          <w:sz w:val="24"/>
          <w:szCs w:val="24"/>
        </w:rPr>
        <w:t xml:space="preserve">, </w:t>
      </w:r>
      <w:r w:rsidR="008A7C58" w:rsidRPr="008A7C58">
        <w:rPr>
          <w:rFonts w:hAnsi="Times New Roman" w:cs="Times New Roman"/>
          <w:sz w:val="24"/>
          <w:szCs w:val="24"/>
        </w:rPr>
        <w:t>164</w:t>
      </w:r>
      <w:r w:rsidR="008A7C58">
        <w:rPr>
          <w:rFonts w:hAnsi="Times New Roman" w:cs="Times New Roman"/>
          <w:sz w:val="24"/>
          <w:szCs w:val="24"/>
        </w:rPr>
        <w:t xml:space="preserve">, </w:t>
      </w:r>
      <w:r w:rsidR="008A7C58" w:rsidRPr="008A7C58">
        <w:rPr>
          <w:rFonts w:hAnsi="Times New Roman" w:cs="Times New Roman"/>
          <w:sz w:val="24"/>
          <w:szCs w:val="24"/>
        </w:rPr>
        <w:t>441</w:t>
      </w:r>
      <w:r w:rsidR="00721840" w:rsidRPr="0037263B">
        <w:rPr>
          <w:rFonts w:hAnsi="Times New Roman" w:cs="Times New Roman"/>
          <w:sz w:val="24"/>
          <w:szCs w:val="24"/>
        </w:rPr>
        <w:t xml:space="preserve"> </w:t>
      </w:r>
      <w:r w:rsidR="00721840">
        <w:rPr>
          <w:rFonts w:hAnsi="Times New Roman" w:cs="Times New Roman"/>
          <w:sz w:val="24"/>
          <w:szCs w:val="24"/>
        </w:rPr>
        <w:t>(da ora “</w:t>
      </w:r>
      <w:r w:rsidR="00721840">
        <w:rPr>
          <w:rFonts w:hAnsi="Times New Roman" w:cs="Times New Roman"/>
          <w:b/>
          <w:sz w:val="24"/>
          <w:szCs w:val="24"/>
        </w:rPr>
        <w:t>Zona Accessoria</w:t>
      </w:r>
      <w:r w:rsidR="00721840">
        <w:rPr>
          <w:rFonts w:hAnsi="Times New Roman" w:cs="Times New Roman"/>
          <w:sz w:val="24"/>
          <w:szCs w:val="24"/>
        </w:rPr>
        <w:t xml:space="preserve">”) </w:t>
      </w:r>
      <w:r w:rsidR="00E27615" w:rsidRPr="00FA43BD">
        <w:rPr>
          <w:rFonts w:hAnsi="Times New Roman" w:cs="Times New Roman"/>
          <w:sz w:val="24"/>
          <w:szCs w:val="24"/>
        </w:rPr>
        <w:t>(</w:t>
      </w:r>
      <w:r w:rsidR="00FA43BD" w:rsidRPr="00FA43BD">
        <w:rPr>
          <w:rFonts w:hAnsi="Times New Roman" w:cs="Times New Roman"/>
          <w:sz w:val="24"/>
          <w:szCs w:val="24"/>
        </w:rPr>
        <w:t>che</w:t>
      </w:r>
      <w:r w:rsidR="00E27615" w:rsidRPr="00FA43BD">
        <w:rPr>
          <w:rFonts w:hAnsi="Times New Roman" w:cs="Times New Roman"/>
          <w:sz w:val="24"/>
          <w:szCs w:val="24"/>
        </w:rPr>
        <w:t xml:space="preserve"> </w:t>
      </w:r>
      <w:r w:rsidR="002602D1" w:rsidRPr="00FA43BD">
        <w:rPr>
          <w:rFonts w:hAnsi="Times New Roman" w:cs="Times New Roman"/>
          <w:sz w:val="24"/>
          <w:szCs w:val="24"/>
        </w:rPr>
        <w:t>Montepo. ha diritto di acquisire</w:t>
      </w:r>
      <w:r w:rsidR="002C62E3">
        <w:rPr>
          <w:rFonts w:hAnsi="Times New Roman" w:cs="Times New Roman"/>
          <w:sz w:val="24"/>
          <w:szCs w:val="24"/>
        </w:rPr>
        <w:t xml:space="preserve"> </w:t>
      </w:r>
      <w:r w:rsidR="00E27615" w:rsidRPr="00FA43BD">
        <w:rPr>
          <w:rFonts w:hAnsi="Times New Roman" w:cs="Times New Roman"/>
          <w:sz w:val="24"/>
          <w:szCs w:val="24"/>
        </w:rPr>
        <w:t xml:space="preserve">in forza </w:t>
      </w:r>
      <w:r w:rsidR="002602D1" w:rsidRPr="00FA43BD">
        <w:rPr>
          <w:rFonts w:hAnsi="Times New Roman" w:cs="Times New Roman"/>
          <w:sz w:val="24"/>
          <w:szCs w:val="24"/>
        </w:rPr>
        <w:t>della Convenzione</w:t>
      </w:r>
      <w:r w:rsidR="00E27615" w:rsidRPr="00FA43BD">
        <w:rPr>
          <w:rFonts w:hAnsi="Times New Roman" w:cs="Times New Roman"/>
          <w:sz w:val="24"/>
          <w:szCs w:val="24"/>
        </w:rPr>
        <w:t>).</w:t>
      </w:r>
    </w:p>
    <w:p w:rsidR="00000499" w:rsidRPr="0037263B" w:rsidRDefault="00721840" w:rsidP="006C3FC9">
      <w:pPr>
        <w:pStyle w:val="Rientro10"/>
        <w:spacing w:line="360" w:lineRule="auto"/>
        <w:ind w:left="0"/>
        <w:rPr>
          <w:rFonts w:hAnsi="Times New Roman" w:cs="Times New Roman"/>
          <w:sz w:val="24"/>
          <w:szCs w:val="24"/>
        </w:rPr>
      </w:pPr>
      <w:r>
        <w:rPr>
          <w:rFonts w:hAnsi="Times New Roman" w:cs="Times New Roman"/>
          <w:sz w:val="24"/>
          <w:szCs w:val="24"/>
        </w:rPr>
        <w:t>La Zona Accessoria è oggetto del presente contratto in quanto è funzionale</w:t>
      </w:r>
      <w:r w:rsidR="002C62E3">
        <w:rPr>
          <w:rFonts w:hAnsi="Times New Roman" w:cs="Times New Roman"/>
          <w:sz w:val="24"/>
          <w:szCs w:val="24"/>
        </w:rPr>
        <w:t xml:space="preserve"> </w:t>
      </w:r>
      <w:r w:rsidR="001F10D4">
        <w:rPr>
          <w:rFonts w:hAnsi="Times New Roman" w:cs="Times New Roman"/>
          <w:sz w:val="24"/>
          <w:szCs w:val="24"/>
        </w:rPr>
        <w:t>all</w:t>
      </w:r>
      <w:r w:rsidR="001F10D4" w:rsidRPr="001F10D4">
        <w:rPr>
          <w:rFonts w:hAnsi="Times New Roman" w:cs="Times New Roman"/>
          <w:sz w:val="24"/>
          <w:szCs w:val="24"/>
        </w:rPr>
        <w:t xml:space="preserve">’elevazione di fabbricati sino ad un massimo di 10.056 mq di Superficie Utile Lorda, da realizzarsi </w:t>
      </w:r>
      <w:r>
        <w:rPr>
          <w:rFonts w:hAnsi="Times New Roman" w:cs="Times New Roman"/>
          <w:sz w:val="24"/>
          <w:szCs w:val="24"/>
        </w:rPr>
        <w:t>nella Zona Edificabile nel rispetto di quanto previsto dal</w:t>
      </w:r>
      <w:r w:rsidR="001F10D4" w:rsidRPr="001F10D4">
        <w:rPr>
          <w:rFonts w:hAnsi="Times New Roman" w:cs="Times New Roman"/>
          <w:sz w:val="24"/>
          <w:szCs w:val="24"/>
        </w:rPr>
        <w:t xml:space="preserve"> P.I.P.</w:t>
      </w:r>
      <w:r w:rsidR="002C62E3"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 xml:space="preserve">e </w:t>
      </w:r>
      <w:r w:rsidR="001F10D4" w:rsidRPr="001F10D4">
        <w:rPr>
          <w:rFonts w:hAnsi="Times New Roman" w:cs="Times New Roman"/>
          <w:sz w:val="24"/>
          <w:szCs w:val="24"/>
        </w:rPr>
        <w:t>secondo le articolazioni indicate all’art. 7 delle Norme Tecniche di Attuazione, e da destinare alle funzioni ivi previste all’art. 6, con particolare riguardo alla destinazione direzionale “dc11 – attività socio-assistenziali”.</w:t>
      </w:r>
    </w:p>
    <w:p w:rsidR="00536342" w:rsidRPr="0037263B" w:rsidRDefault="00826236">
      <w:pPr>
        <w:pStyle w:val="Rientro10"/>
        <w:spacing w:line="360" w:lineRule="auto"/>
        <w:ind w:left="0"/>
        <w:rPr>
          <w:rFonts w:hAnsi="Times New Roman" w:cs="Times New Roman"/>
          <w:sz w:val="24"/>
          <w:szCs w:val="24"/>
        </w:rPr>
      </w:pPr>
      <w:r w:rsidRPr="0037263B">
        <w:rPr>
          <w:rFonts w:hAnsi="Times New Roman" w:cs="Times New Roman"/>
          <w:sz w:val="24"/>
          <w:szCs w:val="24"/>
        </w:rPr>
        <w:t>La vendita verrà fatta a corpo e non a misura, nello stato di fatto e di diritto in cui l’Immobile attualmente si trova, con tutti i diritti, accessioni, azioni, pertinenze, dipendenze, servitù passive come specificato negli articoli che seguono.</w:t>
      </w:r>
    </w:p>
    <w:p w:rsidR="00536342" w:rsidRPr="0037263B" w:rsidRDefault="00826236">
      <w:pPr>
        <w:pStyle w:val="Rientro10"/>
        <w:spacing w:line="360" w:lineRule="auto"/>
        <w:ind w:left="0"/>
        <w:rPr>
          <w:rFonts w:hAnsi="Times New Roman" w:cs="Times New Roman"/>
          <w:sz w:val="24"/>
          <w:szCs w:val="24"/>
        </w:rPr>
      </w:pPr>
      <w:r w:rsidRPr="0037263B">
        <w:rPr>
          <w:rFonts w:hAnsi="Times New Roman" w:cs="Times New Roman"/>
          <w:sz w:val="24"/>
          <w:szCs w:val="24"/>
        </w:rPr>
        <w:t xml:space="preserve">La Parte Promissaria Acquirente è consapevole che la proprietà </w:t>
      </w:r>
      <w:r w:rsidR="00721840">
        <w:rPr>
          <w:rFonts w:hAnsi="Times New Roman" w:cs="Times New Roman"/>
          <w:sz w:val="24"/>
          <w:szCs w:val="24"/>
        </w:rPr>
        <w:t xml:space="preserve">non è ad oggi di Montepo ma che </w:t>
      </w:r>
      <w:r w:rsidR="002602D1" w:rsidRPr="0037263B">
        <w:rPr>
          <w:rFonts w:hAnsi="Times New Roman" w:cs="Times New Roman"/>
          <w:sz w:val="24"/>
          <w:szCs w:val="24"/>
        </w:rPr>
        <w:t xml:space="preserve">perverrà a Montepo </w:t>
      </w:r>
      <w:r w:rsidR="009D44DA">
        <w:rPr>
          <w:rFonts w:hAnsi="Times New Roman" w:cs="Times New Roman"/>
          <w:sz w:val="24"/>
          <w:szCs w:val="24"/>
        </w:rPr>
        <w:t>dal Comune di Trofarello</w:t>
      </w:r>
      <w:r w:rsidR="002602D1" w:rsidRPr="0037263B">
        <w:rPr>
          <w:rFonts w:hAnsi="Times New Roman" w:cs="Times New Roman"/>
          <w:sz w:val="24"/>
          <w:szCs w:val="24"/>
        </w:rPr>
        <w:t xml:space="preserve"> in forza della Convenzione</w:t>
      </w:r>
      <w:r w:rsidRPr="0037263B">
        <w:rPr>
          <w:rFonts w:hAnsi="Times New Roman" w:cs="Times New Roman"/>
          <w:sz w:val="24"/>
          <w:szCs w:val="24"/>
        </w:rPr>
        <w:t>.</w:t>
      </w:r>
    </w:p>
    <w:p w:rsidR="00FA43BD" w:rsidRPr="0037263B" w:rsidRDefault="00FA43BD">
      <w:pPr>
        <w:pStyle w:val="Rientro10"/>
        <w:spacing w:line="360" w:lineRule="auto"/>
        <w:ind w:left="0"/>
        <w:rPr>
          <w:rFonts w:hAnsi="Times New Roman" w:cs="Times New Roman"/>
          <w:sz w:val="24"/>
          <w:szCs w:val="24"/>
        </w:rPr>
      </w:pPr>
    </w:p>
    <w:p w:rsidR="00536342" w:rsidRPr="0037263B" w:rsidRDefault="00826236">
      <w:pPr>
        <w:pStyle w:val="Rientro10"/>
        <w:numPr>
          <w:ilvl w:val="0"/>
          <w:numId w:val="6"/>
        </w:numPr>
        <w:tabs>
          <w:tab w:val="num" w:pos="284"/>
        </w:tabs>
        <w:spacing w:line="360" w:lineRule="auto"/>
        <w:ind w:left="284" w:hanging="284"/>
        <w:rPr>
          <w:rFonts w:eastAsia="Times New Roman Bold" w:hAnsi="Times New Roman" w:cs="Times New Roman"/>
          <w:b/>
          <w:sz w:val="24"/>
          <w:szCs w:val="24"/>
        </w:rPr>
      </w:pPr>
      <w:r w:rsidRPr="0037263B">
        <w:rPr>
          <w:rFonts w:hAnsi="Times New Roman" w:cs="Times New Roman"/>
          <w:b/>
          <w:sz w:val="24"/>
          <w:szCs w:val="24"/>
        </w:rPr>
        <w:t>PREZZO</w:t>
      </w:r>
    </w:p>
    <w:p w:rsidR="00536342" w:rsidRPr="0037263B" w:rsidRDefault="00826236">
      <w:pPr>
        <w:pStyle w:val="Rientro10"/>
        <w:spacing w:line="360" w:lineRule="auto"/>
        <w:ind w:left="0"/>
        <w:rPr>
          <w:rFonts w:hAnsi="Times New Roman" w:cs="Times New Roman"/>
          <w:sz w:val="24"/>
          <w:szCs w:val="24"/>
        </w:rPr>
      </w:pPr>
      <w:r w:rsidRPr="0037263B">
        <w:rPr>
          <w:rFonts w:hAnsi="Times New Roman" w:cs="Times New Roman"/>
          <w:sz w:val="24"/>
          <w:szCs w:val="24"/>
        </w:rPr>
        <w:t>Il prezzo complessivo di vendita dell’Immobile è definito a corpo ai sensi dell’articolo 1538 C.C. in Euro ___________ (Euro _________/00) oltre IVA, come per Legge.</w:t>
      </w:r>
    </w:p>
    <w:p w:rsidR="00536342" w:rsidRPr="0037263B" w:rsidRDefault="00826236">
      <w:pPr>
        <w:pStyle w:val="Rientro10"/>
        <w:numPr>
          <w:ilvl w:val="0"/>
          <w:numId w:val="6"/>
        </w:numPr>
        <w:tabs>
          <w:tab w:val="num" w:pos="284"/>
        </w:tabs>
        <w:spacing w:line="360" w:lineRule="auto"/>
        <w:ind w:left="284" w:hanging="284"/>
        <w:rPr>
          <w:rFonts w:eastAsia="Times New Roman Bold" w:hAnsi="Times New Roman" w:cs="Times New Roman"/>
          <w:b/>
          <w:sz w:val="24"/>
          <w:szCs w:val="24"/>
        </w:rPr>
      </w:pPr>
      <w:r w:rsidRPr="0037263B">
        <w:rPr>
          <w:rFonts w:hAnsi="Times New Roman" w:cs="Times New Roman"/>
          <w:b/>
          <w:sz w:val="24"/>
          <w:szCs w:val="24"/>
        </w:rPr>
        <w:lastRenderedPageBreak/>
        <w:t>PAGAMENTI</w:t>
      </w:r>
    </w:p>
    <w:p w:rsidR="00536342" w:rsidRPr="0037263B" w:rsidRDefault="00826236">
      <w:pPr>
        <w:pStyle w:val="Rientro10"/>
        <w:spacing w:line="360" w:lineRule="auto"/>
        <w:ind w:left="0"/>
        <w:rPr>
          <w:rFonts w:hAnsi="Times New Roman" w:cs="Times New Roman"/>
          <w:sz w:val="24"/>
          <w:szCs w:val="24"/>
        </w:rPr>
      </w:pPr>
      <w:r w:rsidRPr="0037263B">
        <w:rPr>
          <w:rFonts w:hAnsi="Times New Roman" w:cs="Times New Roman"/>
          <w:sz w:val="24"/>
          <w:szCs w:val="24"/>
        </w:rPr>
        <w:t>Il pagamento del prezzo dovuto, di cui al precedente articolo, viene stabilito ed accettato nel modo seguente:</w:t>
      </w:r>
    </w:p>
    <w:p w:rsidR="00536342" w:rsidRPr="008A7C58" w:rsidRDefault="00826236">
      <w:pPr>
        <w:pStyle w:val="Rientro10"/>
        <w:numPr>
          <w:ilvl w:val="0"/>
          <w:numId w:val="12"/>
        </w:numPr>
        <w:tabs>
          <w:tab w:val="num" w:pos="720"/>
        </w:tabs>
        <w:spacing w:line="360" w:lineRule="auto"/>
        <w:ind w:left="720" w:hanging="360"/>
        <w:rPr>
          <w:rFonts w:hAnsi="Times New Roman" w:cs="Times New Roman"/>
          <w:sz w:val="24"/>
          <w:szCs w:val="24"/>
        </w:rPr>
      </w:pPr>
      <w:r w:rsidRPr="008A7C58">
        <w:rPr>
          <w:rFonts w:hAnsi="Times New Roman" w:cs="Times New Roman"/>
          <w:sz w:val="24"/>
          <w:szCs w:val="24"/>
        </w:rPr>
        <w:t>il 15% del prezzo complessivo di vendita, pari ad Euro ________ (Euro ………………../00)</w:t>
      </w:r>
      <w:r w:rsidR="00FC2BD2" w:rsidRPr="008A7C58">
        <w:rPr>
          <w:rFonts w:hAnsi="Times New Roman" w:cs="Times New Roman"/>
          <w:sz w:val="24"/>
          <w:szCs w:val="24"/>
        </w:rPr>
        <w:t xml:space="preserve"> oltre IVA ai sensi di legge,</w:t>
      </w:r>
      <w:r w:rsidR="00FA43BD" w:rsidRPr="008A7C58">
        <w:rPr>
          <w:rFonts w:hAnsi="Times New Roman" w:cs="Times New Roman"/>
          <w:sz w:val="24"/>
          <w:szCs w:val="24"/>
        </w:rPr>
        <w:t xml:space="preserve"> </w:t>
      </w:r>
      <w:r w:rsidR="002453F7" w:rsidRPr="008A7C58">
        <w:rPr>
          <w:rFonts w:hAnsi="Times New Roman" w:cs="Times New Roman"/>
          <w:sz w:val="24"/>
          <w:szCs w:val="24"/>
        </w:rPr>
        <w:t xml:space="preserve">a titolo di </w:t>
      </w:r>
      <w:r w:rsidR="00AC11B5">
        <w:rPr>
          <w:rFonts w:hAnsi="Times New Roman" w:cs="Times New Roman"/>
          <w:sz w:val="24"/>
          <w:szCs w:val="24"/>
        </w:rPr>
        <w:t>caparra confirmatoria</w:t>
      </w:r>
      <w:r w:rsidR="00AC11B5" w:rsidRPr="008A7C58">
        <w:rPr>
          <w:rFonts w:hAnsi="Times New Roman" w:cs="Times New Roman"/>
          <w:sz w:val="24"/>
          <w:szCs w:val="24"/>
        </w:rPr>
        <w:t xml:space="preserve"> </w:t>
      </w:r>
      <w:r w:rsidRPr="008A7C58">
        <w:rPr>
          <w:rFonts w:hAnsi="Times New Roman" w:cs="Times New Roman"/>
          <w:sz w:val="24"/>
          <w:szCs w:val="24"/>
        </w:rPr>
        <w:t>viene versato contestualmente alla sottoscrizione del presente contratto, e la Parte Promittente Venditrice, in persona di chi sopra, ne ri</w:t>
      </w:r>
      <w:r w:rsidR="00FC2BD2" w:rsidRPr="008A7C58">
        <w:rPr>
          <w:rFonts w:hAnsi="Times New Roman" w:cs="Times New Roman"/>
          <w:sz w:val="24"/>
          <w:szCs w:val="24"/>
        </w:rPr>
        <w:t>lascia corrispondente quietanza</w:t>
      </w:r>
      <w:r w:rsidRPr="008A7C58">
        <w:rPr>
          <w:rFonts w:hAnsi="Times New Roman" w:cs="Times New Roman"/>
          <w:sz w:val="24"/>
          <w:szCs w:val="24"/>
        </w:rPr>
        <w:t>.</w:t>
      </w:r>
    </w:p>
    <w:p w:rsidR="00536342" w:rsidRPr="008A7C58" w:rsidRDefault="00826236">
      <w:pPr>
        <w:pStyle w:val="Rientro10"/>
        <w:numPr>
          <w:ilvl w:val="0"/>
          <w:numId w:val="13"/>
        </w:numPr>
        <w:tabs>
          <w:tab w:val="num" w:pos="720"/>
        </w:tabs>
        <w:spacing w:line="360" w:lineRule="auto"/>
        <w:ind w:left="720" w:hanging="360"/>
        <w:rPr>
          <w:rFonts w:hAnsi="Times New Roman" w:cs="Times New Roman"/>
          <w:i/>
          <w:iCs/>
          <w:sz w:val="24"/>
          <w:szCs w:val="24"/>
        </w:rPr>
      </w:pPr>
      <w:r w:rsidRPr="008A7C58">
        <w:rPr>
          <w:rFonts w:hAnsi="Times New Roman" w:cs="Times New Roman"/>
          <w:sz w:val="24"/>
          <w:szCs w:val="24"/>
        </w:rPr>
        <w:t xml:space="preserve">il </w:t>
      </w:r>
      <w:r w:rsidR="00FC2BD2" w:rsidRPr="008A7C58">
        <w:rPr>
          <w:rFonts w:hAnsi="Times New Roman" w:cs="Times New Roman"/>
          <w:sz w:val="24"/>
          <w:szCs w:val="24"/>
        </w:rPr>
        <w:t xml:space="preserve">residuo del </w:t>
      </w:r>
      <w:r w:rsidRPr="008A7C58">
        <w:rPr>
          <w:rFonts w:hAnsi="Times New Roman" w:cs="Times New Roman"/>
          <w:sz w:val="24"/>
          <w:szCs w:val="24"/>
        </w:rPr>
        <w:t xml:space="preserve">prezzo complessivo di vendita, </w:t>
      </w:r>
      <w:r w:rsidR="00FC2BD2" w:rsidRPr="008A7C58">
        <w:rPr>
          <w:rFonts w:hAnsi="Times New Roman" w:cs="Times New Roman"/>
          <w:sz w:val="24"/>
          <w:szCs w:val="24"/>
        </w:rPr>
        <w:t>dedott</w:t>
      </w:r>
      <w:r w:rsidR="00AC11B5">
        <w:rPr>
          <w:rFonts w:hAnsi="Times New Roman" w:cs="Times New Roman"/>
          <w:sz w:val="24"/>
          <w:szCs w:val="24"/>
        </w:rPr>
        <w:t xml:space="preserve">a la caparra confirmatoria </w:t>
      </w:r>
      <w:r w:rsidR="00AC11B5" w:rsidRPr="008A7C58">
        <w:rPr>
          <w:rFonts w:hAnsi="Times New Roman" w:cs="Times New Roman"/>
          <w:sz w:val="24"/>
          <w:szCs w:val="24"/>
        </w:rPr>
        <w:t>di cui alla precedente lettera a),</w:t>
      </w:r>
      <w:r w:rsidR="00AC11B5">
        <w:rPr>
          <w:rFonts w:hAnsi="Times New Roman" w:cs="Times New Roman"/>
          <w:sz w:val="24"/>
          <w:szCs w:val="24"/>
        </w:rPr>
        <w:t xml:space="preserve">che verrà imputata in conto prezzo </w:t>
      </w:r>
      <w:r w:rsidR="00FC2BD2" w:rsidRPr="008A7C58">
        <w:rPr>
          <w:rFonts w:hAnsi="Times New Roman" w:cs="Times New Roman"/>
          <w:sz w:val="24"/>
          <w:szCs w:val="24"/>
        </w:rPr>
        <w:t xml:space="preserve">e quindi </w:t>
      </w:r>
      <w:r w:rsidRPr="008A7C58">
        <w:rPr>
          <w:rFonts w:hAnsi="Times New Roman" w:cs="Times New Roman"/>
          <w:sz w:val="24"/>
          <w:szCs w:val="24"/>
        </w:rPr>
        <w:t>pari ad Euro _______ (Euro _________/00) oltre IVA ai sensi di legge, verrà versa</w:t>
      </w:r>
      <w:r w:rsidR="00FC2BD2" w:rsidRPr="008A7C58">
        <w:rPr>
          <w:rFonts w:hAnsi="Times New Roman" w:cs="Times New Roman"/>
          <w:sz w:val="24"/>
          <w:szCs w:val="24"/>
        </w:rPr>
        <w:t>to all’atto notarile di vendita</w:t>
      </w:r>
      <w:r w:rsidRPr="008A7C58">
        <w:rPr>
          <w:rFonts w:hAnsi="Times New Roman" w:cs="Times New Roman"/>
          <w:sz w:val="24"/>
          <w:szCs w:val="24"/>
        </w:rPr>
        <w:t>.</w:t>
      </w:r>
    </w:p>
    <w:p w:rsidR="00536342" w:rsidRPr="0037263B" w:rsidRDefault="00826236">
      <w:pPr>
        <w:pStyle w:val="Rientro10"/>
        <w:spacing w:line="360" w:lineRule="auto"/>
        <w:ind w:left="0"/>
        <w:rPr>
          <w:rFonts w:hAnsi="Times New Roman" w:cs="Times New Roman"/>
          <w:sz w:val="24"/>
          <w:szCs w:val="24"/>
        </w:rPr>
      </w:pPr>
      <w:r w:rsidRPr="0037263B">
        <w:rPr>
          <w:rFonts w:hAnsi="Times New Roman" w:cs="Times New Roman"/>
          <w:sz w:val="24"/>
          <w:szCs w:val="24"/>
        </w:rPr>
        <w:t>In caso di ritardo nel pagamento di parte o tutto il prezzo, anche per effetto di ritardo nella stipulazione dell’atto notarile di vendita imputabile a Parte Promissaria Acquirente, matureranno a favore di</w:t>
      </w:r>
      <w:r w:rsidR="002C62E3">
        <w:rPr>
          <w:rFonts w:hAnsi="Times New Roman" w:cs="Times New Roman"/>
          <w:sz w:val="24"/>
          <w:szCs w:val="24"/>
        </w:rPr>
        <w:t xml:space="preserve"> </w:t>
      </w:r>
      <w:r w:rsidR="002602D1" w:rsidRPr="0037263B">
        <w:rPr>
          <w:rFonts w:hAnsi="Times New Roman" w:cs="Times New Roman"/>
          <w:sz w:val="24"/>
          <w:szCs w:val="24"/>
        </w:rPr>
        <w:t xml:space="preserve">Montepo </w:t>
      </w:r>
      <w:r w:rsidRPr="0037263B">
        <w:rPr>
          <w:rFonts w:hAnsi="Times New Roman" w:cs="Times New Roman"/>
          <w:sz w:val="24"/>
          <w:szCs w:val="24"/>
        </w:rPr>
        <w:t xml:space="preserve">interessi convenzionali di mora al tasso annuo pari a quello stabilito ai sensi dell’articolo 5 del </w:t>
      </w:r>
      <w:proofErr w:type="spellStart"/>
      <w:r w:rsidRPr="0037263B">
        <w:rPr>
          <w:rFonts w:hAnsi="Times New Roman" w:cs="Times New Roman"/>
          <w:sz w:val="24"/>
          <w:szCs w:val="24"/>
        </w:rPr>
        <w:t>D.Lgs</w:t>
      </w:r>
      <w:proofErr w:type="spellEnd"/>
      <w:r w:rsidRPr="0037263B">
        <w:rPr>
          <w:rFonts w:hAnsi="Times New Roman" w:cs="Times New Roman"/>
          <w:sz w:val="24"/>
          <w:szCs w:val="24"/>
        </w:rPr>
        <w:t xml:space="preserve"> 9/10/2002 n. 231.</w:t>
      </w:r>
    </w:p>
    <w:p w:rsidR="00536342" w:rsidRPr="0037263B" w:rsidRDefault="00536342">
      <w:pPr>
        <w:pStyle w:val="Rientro10"/>
        <w:spacing w:line="360" w:lineRule="auto"/>
        <w:ind w:left="0"/>
        <w:rPr>
          <w:rFonts w:hAnsi="Times New Roman" w:cs="Times New Roman"/>
          <w:sz w:val="24"/>
          <w:szCs w:val="24"/>
        </w:rPr>
      </w:pPr>
    </w:p>
    <w:p w:rsidR="00536342" w:rsidRPr="0037263B" w:rsidRDefault="00826236">
      <w:pPr>
        <w:pStyle w:val="Rientro10"/>
        <w:numPr>
          <w:ilvl w:val="0"/>
          <w:numId w:val="6"/>
        </w:numPr>
        <w:tabs>
          <w:tab w:val="num" w:pos="284"/>
        </w:tabs>
        <w:spacing w:line="360" w:lineRule="auto"/>
        <w:ind w:left="284" w:hanging="284"/>
        <w:rPr>
          <w:rFonts w:eastAsia="Times New Roman Bold" w:hAnsi="Times New Roman" w:cs="Times New Roman"/>
          <w:b/>
          <w:sz w:val="24"/>
          <w:szCs w:val="24"/>
        </w:rPr>
      </w:pPr>
      <w:r w:rsidRPr="0037263B">
        <w:rPr>
          <w:rFonts w:hAnsi="Times New Roman" w:cs="Times New Roman"/>
          <w:b/>
          <w:sz w:val="24"/>
          <w:szCs w:val="24"/>
        </w:rPr>
        <w:t>TRASFERIMENTO DEL POSSESSO</w:t>
      </w:r>
    </w:p>
    <w:p w:rsidR="00536342" w:rsidRPr="0037263B" w:rsidRDefault="00826236">
      <w:pPr>
        <w:pStyle w:val="Rientro10"/>
        <w:spacing w:line="360" w:lineRule="auto"/>
        <w:ind w:left="0"/>
        <w:rPr>
          <w:rFonts w:hAnsi="Times New Roman" w:cs="Times New Roman"/>
          <w:sz w:val="24"/>
          <w:szCs w:val="24"/>
        </w:rPr>
      </w:pPr>
      <w:r w:rsidRPr="0037263B">
        <w:rPr>
          <w:rFonts w:hAnsi="Times New Roman" w:cs="Times New Roman"/>
          <w:sz w:val="24"/>
          <w:szCs w:val="24"/>
        </w:rPr>
        <w:t>L’immissione nel possesso attivo e passivo dell’Immobile sarà contestuale alla stipul</w:t>
      </w:r>
      <w:r w:rsidR="009D44DA">
        <w:rPr>
          <w:rFonts w:hAnsi="Times New Roman" w:cs="Times New Roman"/>
          <w:sz w:val="24"/>
          <w:szCs w:val="24"/>
        </w:rPr>
        <w:t>a dell’atto notarile di vendita e di esso sarà redatto apposito verbale.</w:t>
      </w:r>
    </w:p>
    <w:p w:rsidR="00536342" w:rsidRPr="0037263B" w:rsidRDefault="00536342">
      <w:pPr>
        <w:pStyle w:val="Rientro10"/>
        <w:spacing w:line="360" w:lineRule="auto"/>
        <w:ind w:left="0"/>
        <w:rPr>
          <w:rFonts w:hAnsi="Times New Roman" w:cs="Times New Roman"/>
          <w:sz w:val="24"/>
          <w:szCs w:val="24"/>
        </w:rPr>
      </w:pPr>
    </w:p>
    <w:p w:rsidR="00536342" w:rsidRPr="0037263B" w:rsidRDefault="00826236">
      <w:pPr>
        <w:pStyle w:val="Rientro10"/>
        <w:numPr>
          <w:ilvl w:val="0"/>
          <w:numId w:val="6"/>
        </w:numPr>
        <w:tabs>
          <w:tab w:val="num" w:pos="284"/>
        </w:tabs>
        <w:spacing w:line="360" w:lineRule="auto"/>
        <w:ind w:left="284" w:hanging="284"/>
        <w:rPr>
          <w:rFonts w:eastAsia="Times New Roman Bold" w:hAnsi="Times New Roman" w:cs="Times New Roman"/>
          <w:b/>
          <w:sz w:val="24"/>
          <w:szCs w:val="24"/>
        </w:rPr>
      </w:pPr>
      <w:r w:rsidRPr="0037263B">
        <w:rPr>
          <w:rFonts w:hAnsi="Times New Roman" w:cs="Times New Roman"/>
          <w:b/>
          <w:sz w:val="24"/>
          <w:szCs w:val="24"/>
        </w:rPr>
        <w:t>URBANISTICA E CATASTO</w:t>
      </w:r>
    </w:p>
    <w:p w:rsidR="00536342" w:rsidRPr="0037263B" w:rsidRDefault="00826236">
      <w:pPr>
        <w:pStyle w:val="Rientro10"/>
        <w:spacing w:line="360" w:lineRule="auto"/>
        <w:ind w:left="0"/>
        <w:rPr>
          <w:rFonts w:hAnsi="Times New Roman" w:cs="Times New Roman"/>
          <w:sz w:val="24"/>
          <w:szCs w:val="24"/>
        </w:rPr>
      </w:pPr>
      <w:r w:rsidRPr="0037263B">
        <w:rPr>
          <w:rFonts w:hAnsi="Times New Roman" w:cs="Times New Roman"/>
          <w:sz w:val="24"/>
          <w:szCs w:val="24"/>
        </w:rPr>
        <w:t>La Parte Promittente Venditrice garantisce l’alienabilità dell’Immobile, in merito alla quale rilascerà le dichiarazioni dovute per legge in sede di stipula dell’atto notarile di vendita e garantisce che l’Immobile ha la destinazione urbanistica</w:t>
      </w:r>
      <w:r w:rsidR="00FC2BD2">
        <w:rPr>
          <w:rFonts w:hAnsi="Times New Roman" w:cs="Times New Roman"/>
          <w:sz w:val="24"/>
          <w:szCs w:val="24"/>
        </w:rPr>
        <w:t xml:space="preserve"> di cui</w:t>
      </w:r>
      <w:r w:rsidR="008A7C58">
        <w:rPr>
          <w:rFonts w:hAnsi="Times New Roman" w:cs="Times New Roman"/>
          <w:sz w:val="24"/>
          <w:szCs w:val="24"/>
        </w:rPr>
        <w:t xml:space="preserve"> </w:t>
      </w:r>
      <w:r w:rsidR="008A7C58" w:rsidRPr="008A7C58">
        <w:rPr>
          <w:rFonts w:hAnsi="Times New Roman" w:cs="Times New Roman"/>
          <w:sz w:val="24"/>
          <w:szCs w:val="24"/>
        </w:rPr>
        <w:t xml:space="preserve">all’art. 6 delle Norme Tecniche di Attuazione del </w:t>
      </w:r>
      <w:r w:rsidR="008A7C58">
        <w:rPr>
          <w:rFonts w:hAnsi="Times New Roman" w:cs="Times New Roman"/>
          <w:sz w:val="24"/>
          <w:szCs w:val="24"/>
        </w:rPr>
        <w:t xml:space="preserve">PIP </w:t>
      </w:r>
      <w:proofErr w:type="spellStart"/>
      <w:r w:rsidR="008A7C58">
        <w:rPr>
          <w:rFonts w:hAnsi="Times New Roman" w:cs="Times New Roman"/>
          <w:sz w:val="24"/>
          <w:szCs w:val="24"/>
        </w:rPr>
        <w:t>Movicentro</w:t>
      </w:r>
      <w:proofErr w:type="spellEnd"/>
      <w:r w:rsidR="008A7C58">
        <w:rPr>
          <w:rFonts w:hAnsi="Times New Roman" w:cs="Times New Roman"/>
          <w:sz w:val="24"/>
          <w:szCs w:val="24"/>
        </w:rPr>
        <w:t xml:space="preserve"> del Comune di Trofarello</w:t>
      </w:r>
      <w:r w:rsidR="00B935CD">
        <w:rPr>
          <w:rFonts w:hAnsi="Times New Roman" w:cs="Times New Roman"/>
          <w:sz w:val="24"/>
          <w:szCs w:val="24"/>
        </w:rPr>
        <w:t>.</w:t>
      </w:r>
      <w:r w:rsidR="002C62E3">
        <w:rPr>
          <w:rFonts w:hAnsi="Times New Roman" w:cs="Times New Roman"/>
          <w:sz w:val="24"/>
          <w:szCs w:val="24"/>
        </w:rPr>
        <w:t xml:space="preserve"> </w:t>
      </w:r>
      <w:r w:rsidR="004A140C">
        <w:rPr>
          <w:rFonts w:hAnsi="Times New Roman" w:cs="Times New Roman"/>
          <w:sz w:val="24"/>
          <w:szCs w:val="24"/>
        </w:rPr>
        <w:t xml:space="preserve">L’Immobile </w:t>
      </w:r>
      <w:r w:rsidR="002453F7">
        <w:rPr>
          <w:rFonts w:hAnsi="Times New Roman" w:cs="Times New Roman"/>
          <w:sz w:val="24"/>
          <w:szCs w:val="24"/>
        </w:rPr>
        <w:t>è comunque ricompreso nella zon</w:t>
      </w:r>
      <w:r w:rsidR="004A140C">
        <w:rPr>
          <w:rFonts w:hAnsi="Times New Roman" w:cs="Times New Roman"/>
          <w:sz w:val="24"/>
          <w:szCs w:val="24"/>
        </w:rPr>
        <w:t>a regolamentata dal P.I.P. che Parte Promissaria Acquirente dichiara di ben conoscere.</w:t>
      </w:r>
    </w:p>
    <w:p w:rsidR="00536342" w:rsidRPr="0037263B" w:rsidRDefault="00826236">
      <w:pPr>
        <w:pStyle w:val="Rientro10"/>
        <w:spacing w:line="360" w:lineRule="auto"/>
        <w:ind w:left="0"/>
        <w:rPr>
          <w:rFonts w:hAnsi="Times New Roman" w:cs="Times New Roman"/>
          <w:sz w:val="24"/>
          <w:szCs w:val="24"/>
        </w:rPr>
      </w:pPr>
      <w:r w:rsidRPr="0037263B">
        <w:rPr>
          <w:rFonts w:hAnsi="Times New Roman" w:cs="Times New Roman"/>
          <w:sz w:val="24"/>
          <w:szCs w:val="24"/>
        </w:rPr>
        <w:t xml:space="preserve">Il Certificato di Destinazione Urbanistica, rilasciato dal Comune di </w:t>
      </w:r>
      <w:r w:rsidR="001F10D4">
        <w:rPr>
          <w:rFonts w:hAnsi="Times New Roman" w:cs="Times New Roman"/>
          <w:sz w:val="24"/>
          <w:szCs w:val="24"/>
        </w:rPr>
        <w:t>Trofarello</w:t>
      </w:r>
      <w:r w:rsidRPr="0037263B">
        <w:rPr>
          <w:rFonts w:hAnsi="Times New Roman" w:cs="Times New Roman"/>
          <w:sz w:val="24"/>
          <w:szCs w:val="24"/>
        </w:rPr>
        <w:t xml:space="preserve"> a seguito di istanza di </w:t>
      </w:r>
      <w:r w:rsidR="001F10D4">
        <w:rPr>
          <w:rFonts w:hAnsi="Times New Roman" w:cs="Times New Roman"/>
          <w:sz w:val="24"/>
          <w:szCs w:val="24"/>
        </w:rPr>
        <w:t>Montepo</w:t>
      </w:r>
      <w:r w:rsidRPr="0037263B">
        <w:rPr>
          <w:rFonts w:hAnsi="Times New Roman" w:cs="Times New Roman"/>
          <w:sz w:val="24"/>
          <w:szCs w:val="24"/>
        </w:rPr>
        <w:t xml:space="preserve"> sarà allegato all’atto notarile di vendita.</w:t>
      </w:r>
    </w:p>
    <w:p w:rsidR="00536342" w:rsidRPr="0037263B" w:rsidRDefault="00536342">
      <w:pPr>
        <w:pStyle w:val="Rientro10"/>
        <w:spacing w:line="360" w:lineRule="auto"/>
        <w:ind w:left="0"/>
        <w:rPr>
          <w:rFonts w:hAnsi="Times New Roman" w:cs="Times New Roman"/>
          <w:sz w:val="24"/>
          <w:szCs w:val="24"/>
        </w:rPr>
      </w:pPr>
    </w:p>
    <w:p w:rsidR="00536342" w:rsidRPr="0037263B" w:rsidRDefault="00826236">
      <w:pPr>
        <w:pStyle w:val="Rientro10"/>
        <w:numPr>
          <w:ilvl w:val="0"/>
          <w:numId w:val="6"/>
        </w:numPr>
        <w:tabs>
          <w:tab w:val="num" w:pos="284"/>
        </w:tabs>
        <w:spacing w:line="360" w:lineRule="auto"/>
        <w:ind w:left="284" w:hanging="284"/>
        <w:rPr>
          <w:rFonts w:eastAsia="Times New Roman Bold" w:hAnsi="Times New Roman" w:cs="Times New Roman"/>
          <w:b/>
          <w:sz w:val="24"/>
          <w:szCs w:val="24"/>
        </w:rPr>
      </w:pPr>
      <w:r w:rsidRPr="0037263B">
        <w:rPr>
          <w:rFonts w:hAnsi="Times New Roman" w:cs="Times New Roman"/>
          <w:b/>
          <w:sz w:val="24"/>
          <w:szCs w:val="24"/>
        </w:rPr>
        <w:t>DESTINAZIONE D’USO DELL’IMMOBILE</w:t>
      </w:r>
      <w:r w:rsidR="009F3B02">
        <w:rPr>
          <w:rFonts w:hAnsi="Times New Roman" w:cs="Times New Roman"/>
          <w:b/>
          <w:sz w:val="24"/>
          <w:szCs w:val="24"/>
        </w:rPr>
        <w:t xml:space="preserve"> E OBBLIGHI DI DISMISSIONE</w:t>
      </w:r>
    </w:p>
    <w:p w:rsidR="00536342" w:rsidRPr="009C3C9F" w:rsidRDefault="00826236">
      <w:pPr>
        <w:pStyle w:val="Rientro10"/>
        <w:spacing w:line="360" w:lineRule="auto"/>
        <w:ind w:left="0"/>
        <w:rPr>
          <w:rFonts w:hAnsi="Times New Roman" w:cs="Times New Roman"/>
          <w:color w:val="FF0000"/>
          <w:sz w:val="24"/>
          <w:szCs w:val="24"/>
        </w:rPr>
      </w:pPr>
      <w:r w:rsidRPr="0037263B">
        <w:rPr>
          <w:rFonts w:hAnsi="Times New Roman" w:cs="Times New Roman"/>
          <w:sz w:val="24"/>
          <w:szCs w:val="24"/>
        </w:rPr>
        <w:t xml:space="preserve">La Parte Promissaria Acquirente si obbliga ad utilizzare l’Immobile oggetto del presente Contratto nel rispetto delle destinazioni d’uso previste e comunque </w:t>
      </w:r>
      <w:r w:rsidR="00267AC3">
        <w:rPr>
          <w:rFonts w:hAnsi="Times New Roman" w:cs="Times New Roman"/>
          <w:sz w:val="24"/>
          <w:szCs w:val="24"/>
        </w:rPr>
        <w:t xml:space="preserve">di tutti i </w:t>
      </w:r>
      <w:r w:rsidRPr="0037263B">
        <w:rPr>
          <w:rFonts w:hAnsi="Times New Roman" w:cs="Times New Roman"/>
          <w:sz w:val="24"/>
          <w:szCs w:val="24"/>
        </w:rPr>
        <w:t>contenuti del</w:t>
      </w:r>
      <w:r w:rsidR="00267AC3">
        <w:rPr>
          <w:rFonts w:hAnsi="Times New Roman" w:cs="Times New Roman"/>
          <w:sz w:val="24"/>
          <w:szCs w:val="24"/>
        </w:rPr>
        <w:t xml:space="preserve"> P.I.P. e del</w:t>
      </w:r>
      <w:r w:rsidR="002C62E3">
        <w:rPr>
          <w:rFonts w:hAnsi="Times New Roman" w:cs="Times New Roman"/>
          <w:sz w:val="24"/>
          <w:szCs w:val="24"/>
        </w:rPr>
        <w:t xml:space="preserve"> </w:t>
      </w:r>
      <w:r w:rsidRPr="0037263B">
        <w:rPr>
          <w:rFonts w:hAnsi="Times New Roman" w:cs="Times New Roman"/>
          <w:sz w:val="24"/>
          <w:szCs w:val="24"/>
        </w:rPr>
        <w:t xml:space="preserve">P.R.G.C. del Comune di </w:t>
      </w:r>
      <w:r w:rsidR="002602D1" w:rsidRPr="0037263B">
        <w:rPr>
          <w:rFonts w:hAnsi="Times New Roman" w:cs="Times New Roman"/>
          <w:sz w:val="24"/>
          <w:szCs w:val="24"/>
        </w:rPr>
        <w:t>Trofarello</w:t>
      </w:r>
      <w:r w:rsidRPr="0037263B">
        <w:rPr>
          <w:rFonts w:hAnsi="Times New Roman" w:cs="Times New Roman"/>
          <w:sz w:val="24"/>
          <w:szCs w:val="24"/>
        </w:rPr>
        <w:t>.</w:t>
      </w:r>
      <w:r w:rsidR="00A978B3">
        <w:rPr>
          <w:rFonts w:hAnsi="Times New Roman" w:cs="Times New Roman"/>
          <w:sz w:val="24"/>
          <w:szCs w:val="24"/>
        </w:rPr>
        <w:t xml:space="preserve"> Parte Promissaria Acquirente è consapevole che l’edificazione è </w:t>
      </w:r>
      <w:r w:rsidR="00A978B3" w:rsidRPr="009C3C9F">
        <w:rPr>
          <w:rFonts w:hAnsi="Times New Roman" w:cs="Times New Roman"/>
          <w:color w:val="auto"/>
          <w:sz w:val="24"/>
          <w:szCs w:val="24"/>
        </w:rPr>
        <w:t>possibile esclusivamente sulla Zona Edificabile, nelle porzioni non soggette</w:t>
      </w:r>
      <w:r w:rsidR="002C62E3" w:rsidRPr="009C3C9F">
        <w:rPr>
          <w:rFonts w:hAnsi="Times New Roman" w:cs="Times New Roman"/>
          <w:color w:val="auto"/>
          <w:sz w:val="24"/>
          <w:szCs w:val="24"/>
        </w:rPr>
        <w:t xml:space="preserve"> </w:t>
      </w:r>
      <w:r w:rsidR="00A978B3" w:rsidRPr="009C3C9F">
        <w:rPr>
          <w:rFonts w:hAnsi="Times New Roman" w:cs="Times New Roman"/>
          <w:color w:val="auto"/>
          <w:sz w:val="24"/>
          <w:szCs w:val="24"/>
        </w:rPr>
        <w:t>a dismissione gratuita</w:t>
      </w:r>
      <w:r w:rsidR="00A84D15" w:rsidRPr="009C3C9F">
        <w:rPr>
          <w:rFonts w:hAnsi="Times New Roman" w:cs="Times New Roman"/>
          <w:color w:val="auto"/>
          <w:sz w:val="24"/>
          <w:szCs w:val="24"/>
        </w:rPr>
        <w:t xml:space="preserve"> </w:t>
      </w:r>
      <w:r w:rsidR="008B0255" w:rsidRPr="009C3C9F">
        <w:rPr>
          <w:rFonts w:hAnsi="Times New Roman" w:cs="Times New Roman"/>
          <w:color w:val="auto"/>
          <w:sz w:val="24"/>
          <w:szCs w:val="24"/>
        </w:rPr>
        <w:t>de</w:t>
      </w:r>
      <w:r w:rsidR="00126A00" w:rsidRPr="009C3C9F">
        <w:rPr>
          <w:rFonts w:hAnsi="Times New Roman" w:cs="Times New Roman"/>
          <w:color w:val="auto"/>
          <w:sz w:val="24"/>
          <w:szCs w:val="24"/>
        </w:rPr>
        <w:t>s</w:t>
      </w:r>
      <w:r w:rsidR="008B0255" w:rsidRPr="009C3C9F">
        <w:rPr>
          <w:rFonts w:hAnsi="Times New Roman" w:cs="Times New Roman"/>
          <w:color w:val="auto"/>
          <w:sz w:val="24"/>
          <w:szCs w:val="24"/>
        </w:rPr>
        <w:t>critte</w:t>
      </w:r>
      <w:r w:rsidR="00A84D15" w:rsidRPr="009C3C9F">
        <w:rPr>
          <w:rFonts w:hAnsi="Times New Roman" w:cs="Times New Roman"/>
          <w:color w:val="auto"/>
          <w:sz w:val="24"/>
          <w:szCs w:val="24"/>
        </w:rPr>
        <w:t xml:space="preserve"> nell’Allegato </w:t>
      </w:r>
      <w:r w:rsidR="00B1490C" w:rsidRPr="009C3C9F">
        <w:rPr>
          <w:rFonts w:hAnsi="Times New Roman" w:cs="Times New Roman"/>
          <w:color w:val="auto"/>
          <w:sz w:val="24"/>
          <w:szCs w:val="24"/>
        </w:rPr>
        <w:t>B</w:t>
      </w:r>
      <w:r w:rsidR="00A978B3" w:rsidRPr="009C3C9F">
        <w:rPr>
          <w:rFonts w:hAnsi="Times New Roman" w:cs="Times New Roman"/>
          <w:color w:val="auto"/>
          <w:sz w:val="24"/>
          <w:szCs w:val="24"/>
        </w:rPr>
        <w:t>.</w:t>
      </w:r>
    </w:p>
    <w:p w:rsidR="00C65CEE" w:rsidRPr="00C65CEE" w:rsidRDefault="009F3B02">
      <w:pPr>
        <w:pStyle w:val="Rientro10"/>
        <w:spacing w:line="360" w:lineRule="auto"/>
        <w:ind w:left="0"/>
        <w:rPr>
          <w:rFonts w:hAnsi="Times New Roman" w:cs="Times New Roman"/>
          <w:sz w:val="24"/>
          <w:szCs w:val="24"/>
        </w:rPr>
      </w:pPr>
      <w:r w:rsidRPr="00C65CEE">
        <w:rPr>
          <w:rFonts w:hAnsi="Times New Roman" w:cs="Times New Roman"/>
          <w:sz w:val="24"/>
          <w:szCs w:val="24"/>
        </w:rPr>
        <w:lastRenderedPageBreak/>
        <w:t>La Parte Promissaria Acquirente è consapevole che sulla Zona Accessoria insis</w:t>
      </w:r>
      <w:r w:rsidR="00EF5D52" w:rsidRPr="00C65CEE">
        <w:rPr>
          <w:rFonts w:hAnsi="Times New Roman" w:cs="Times New Roman"/>
          <w:sz w:val="24"/>
          <w:szCs w:val="24"/>
        </w:rPr>
        <w:t>tono le seguenti opere</w:t>
      </w:r>
      <w:r w:rsidR="00A84D15" w:rsidRPr="00C65CEE">
        <w:rPr>
          <w:rFonts w:hAnsi="Times New Roman" w:cs="Times New Roman"/>
          <w:sz w:val="24"/>
          <w:szCs w:val="24"/>
        </w:rPr>
        <w:t xml:space="preserve"> di urbanizzazione</w:t>
      </w:r>
      <w:r w:rsidR="002453F7" w:rsidRPr="00C65CEE">
        <w:rPr>
          <w:rFonts w:hAnsi="Times New Roman" w:cs="Times New Roman"/>
          <w:sz w:val="24"/>
          <w:szCs w:val="24"/>
        </w:rPr>
        <w:t xml:space="preserve"> già destinate ad uso pubblico</w:t>
      </w:r>
      <w:r w:rsidR="00C65CEE" w:rsidRPr="00C65CEE">
        <w:rPr>
          <w:rFonts w:hAnsi="Times New Roman" w:cs="Times New Roman"/>
          <w:sz w:val="24"/>
          <w:szCs w:val="24"/>
        </w:rPr>
        <w:t xml:space="preserve"> -</w:t>
      </w:r>
      <w:r w:rsidR="00EF5D52" w:rsidRPr="00C65CEE">
        <w:rPr>
          <w:rFonts w:hAnsi="Times New Roman" w:cs="Times New Roman"/>
          <w:sz w:val="24"/>
          <w:szCs w:val="24"/>
        </w:rPr>
        <w:t xml:space="preserve"> parcheggio</w:t>
      </w:r>
      <w:r w:rsidRPr="00C65CEE">
        <w:rPr>
          <w:rFonts w:hAnsi="Times New Roman" w:cs="Times New Roman"/>
          <w:sz w:val="24"/>
          <w:szCs w:val="24"/>
        </w:rPr>
        <w:t xml:space="preserve"> di mq </w:t>
      </w:r>
      <w:r w:rsidR="00C65CEE" w:rsidRPr="00C65CEE">
        <w:rPr>
          <w:rFonts w:hAnsi="Times New Roman" w:cs="Times New Roman"/>
          <w:sz w:val="24"/>
          <w:szCs w:val="24"/>
        </w:rPr>
        <w:t>8.000</w:t>
      </w:r>
      <w:r w:rsidRPr="00C65CEE">
        <w:rPr>
          <w:rFonts w:hAnsi="Times New Roman" w:cs="Times New Roman"/>
          <w:sz w:val="24"/>
          <w:szCs w:val="24"/>
        </w:rPr>
        <w:t xml:space="preserve"> circa e porzione di strada</w:t>
      </w:r>
      <w:r w:rsidR="00EF5D52" w:rsidRPr="00C65CEE">
        <w:rPr>
          <w:rFonts w:hAnsi="Times New Roman" w:cs="Times New Roman"/>
          <w:sz w:val="24"/>
          <w:szCs w:val="24"/>
        </w:rPr>
        <w:t xml:space="preserve"> di </w:t>
      </w:r>
      <w:r w:rsidR="00C65CEE" w:rsidRPr="00C65CEE">
        <w:rPr>
          <w:rFonts w:hAnsi="Times New Roman" w:cs="Times New Roman"/>
          <w:sz w:val="24"/>
          <w:szCs w:val="24"/>
        </w:rPr>
        <w:t>mq 4.000 circa</w:t>
      </w:r>
      <w:r w:rsidR="00CD2B4E" w:rsidRPr="00C65CEE">
        <w:rPr>
          <w:rFonts w:hAnsi="Times New Roman" w:cs="Times New Roman"/>
          <w:sz w:val="24"/>
          <w:szCs w:val="24"/>
        </w:rPr>
        <w:t xml:space="preserve">, sottopasso </w:t>
      </w:r>
      <w:r w:rsidR="00C65CEE" w:rsidRPr="00C65CEE">
        <w:rPr>
          <w:rFonts w:hAnsi="Times New Roman" w:cs="Times New Roman"/>
          <w:sz w:val="24"/>
          <w:szCs w:val="24"/>
        </w:rPr>
        <w:t>-</w:t>
      </w:r>
      <w:r w:rsidR="00CD2B4E" w:rsidRPr="00C65CEE">
        <w:rPr>
          <w:rFonts w:hAnsi="Times New Roman" w:cs="Times New Roman"/>
          <w:sz w:val="24"/>
          <w:szCs w:val="24"/>
        </w:rPr>
        <w:t xml:space="preserve"> </w:t>
      </w:r>
      <w:r w:rsidRPr="00C65CEE">
        <w:rPr>
          <w:rFonts w:hAnsi="Times New Roman" w:cs="Times New Roman"/>
          <w:sz w:val="24"/>
          <w:szCs w:val="24"/>
        </w:rPr>
        <w:t>già re</w:t>
      </w:r>
      <w:r w:rsidR="00CD2B4E" w:rsidRPr="00C65CEE">
        <w:rPr>
          <w:rFonts w:hAnsi="Times New Roman" w:cs="Times New Roman"/>
          <w:sz w:val="24"/>
          <w:szCs w:val="24"/>
        </w:rPr>
        <w:t>alizzate da Montepo</w:t>
      </w:r>
      <w:r w:rsidR="00A84D15" w:rsidRPr="00C65CEE">
        <w:rPr>
          <w:rFonts w:hAnsi="Times New Roman" w:cs="Times New Roman"/>
          <w:sz w:val="24"/>
          <w:szCs w:val="24"/>
        </w:rPr>
        <w:t xml:space="preserve"> e già collaudate</w:t>
      </w:r>
      <w:r w:rsidR="00C65CEE" w:rsidRPr="00C65CEE">
        <w:rPr>
          <w:rFonts w:hAnsi="Times New Roman" w:cs="Times New Roman"/>
          <w:sz w:val="24"/>
          <w:szCs w:val="24"/>
        </w:rPr>
        <w:t>.</w:t>
      </w:r>
    </w:p>
    <w:p w:rsidR="00A978B3" w:rsidRPr="009C3C9F" w:rsidRDefault="00CD2B4E">
      <w:pPr>
        <w:pStyle w:val="Rientro10"/>
        <w:spacing w:line="360" w:lineRule="auto"/>
        <w:ind w:left="0"/>
        <w:rPr>
          <w:rFonts w:hAnsi="Times New Roman" w:cs="Times New Roman"/>
          <w:sz w:val="24"/>
          <w:szCs w:val="24"/>
        </w:rPr>
      </w:pPr>
      <w:r w:rsidRPr="00C65CEE">
        <w:rPr>
          <w:rFonts w:hAnsi="Times New Roman" w:cs="Times New Roman"/>
          <w:sz w:val="24"/>
          <w:szCs w:val="24"/>
        </w:rPr>
        <w:t xml:space="preserve">Parte </w:t>
      </w:r>
      <w:r w:rsidR="00A978B3" w:rsidRPr="00C65CEE">
        <w:rPr>
          <w:rFonts w:hAnsi="Times New Roman" w:cs="Times New Roman"/>
          <w:sz w:val="24"/>
          <w:szCs w:val="24"/>
        </w:rPr>
        <w:t>P</w:t>
      </w:r>
      <w:r w:rsidRPr="00C65CEE">
        <w:rPr>
          <w:rFonts w:hAnsi="Times New Roman" w:cs="Times New Roman"/>
          <w:sz w:val="24"/>
          <w:szCs w:val="24"/>
        </w:rPr>
        <w:t xml:space="preserve">romissaria </w:t>
      </w:r>
      <w:r w:rsidR="00A978B3" w:rsidRPr="00C65CEE">
        <w:rPr>
          <w:rFonts w:hAnsi="Times New Roman" w:cs="Times New Roman"/>
          <w:sz w:val="24"/>
          <w:szCs w:val="24"/>
        </w:rPr>
        <w:t>Acquirente</w:t>
      </w:r>
      <w:r w:rsidR="00EF5D52" w:rsidRPr="00C65CEE">
        <w:rPr>
          <w:rFonts w:hAnsi="Times New Roman" w:cs="Times New Roman"/>
          <w:sz w:val="24"/>
          <w:szCs w:val="24"/>
        </w:rPr>
        <w:t xml:space="preserve"> si impegn</w:t>
      </w:r>
      <w:r w:rsidR="00595851" w:rsidRPr="00C65CEE">
        <w:rPr>
          <w:rFonts w:hAnsi="Times New Roman" w:cs="Times New Roman"/>
          <w:sz w:val="24"/>
          <w:szCs w:val="24"/>
        </w:rPr>
        <w:t>a, dopo la fine dei lavori inerenti l’elevazione del fabbricato entro stante la Zona edificabile e prima del collaudo degli stessi,</w:t>
      </w:r>
      <w:r w:rsidR="00EF5D52" w:rsidRPr="00C65CEE">
        <w:rPr>
          <w:rFonts w:hAnsi="Times New Roman" w:cs="Times New Roman"/>
          <w:sz w:val="24"/>
          <w:szCs w:val="24"/>
        </w:rPr>
        <w:t xml:space="preserve"> a dismetter</w:t>
      </w:r>
      <w:r w:rsidR="00C65CEE" w:rsidRPr="00C65CEE">
        <w:rPr>
          <w:rFonts w:hAnsi="Times New Roman" w:cs="Times New Roman"/>
          <w:sz w:val="24"/>
          <w:szCs w:val="24"/>
        </w:rPr>
        <w:t>e</w:t>
      </w:r>
      <w:r w:rsidR="00EF5D52" w:rsidRPr="00C65CEE">
        <w:rPr>
          <w:rFonts w:hAnsi="Times New Roman" w:cs="Times New Roman"/>
          <w:sz w:val="24"/>
          <w:szCs w:val="24"/>
        </w:rPr>
        <w:t xml:space="preserve"> gratuit</w:t>
      </w:r>
      <w:r w:rsidRPr="00C65CEE">
        <w:rPr>
          <w:rFonts w:hAnsi="Times New Roman" w:cs="Times New Roman"/>
          <w:sz w:val="24"/>
          <w:szCs w:val="24"/>
        </w:rPr>
        <w:t>amente a favore del</w:t>
      </w:r>
      <w:r w:rsidR="002C62E3">
        <w:rPr>
          <w:rFonts w:hAnsi="Times New Roman" w:cs="Times New Roman"/>
          <w:sz w:val="24"/>
          <w:szCs w:val="24"/>
        </w:rPr>
        <w:t xml:space="preserve"> </w:t>
      </w:r>
      <w:r w:rsidRPr="00C65CEE">
        <w:rPr>
          <w:rFonts w:hAnsi="Times New Roman" w:cs="Times New Roman"/>
          <w:sz w:val="24"/>
          <w:szCs w:val="24"/>
        </w:rPr>
        <w:t>Comune di T</w:t>
      </w:r>
      <w:r w:rsidR="00EF5D52" w:rsidRPr="00C65CEE">
        <w:rPr>
          <w:rFonts w:hAnsi="Times New Roman" w:cs="Times New Roman"/>
          <w:sz w:val="24"/>
          <w:szCs w:val="24"/>
        </w:rPr>
        <w:t>rofarello</w:t>
      </w:r>
      <w:r w:rsidR="00C65CEE" w:rsidRPr="00C65CEE">
        <w:rPr>
          <w:rFonts w:hAnsi="Times New Roman" w:cs="Times New Roman"/>
          <w:sz w:val="24"/>
          <w:szCs w:val="24"/>
        </w:rPr>
        <w:t xml:space="preserve"> le aree comprese nella Zona Accessoria da destinare a servizi pubblici conformemente al P.I.P.</w:t>
      </w:r>
      <w:r w:rsidR="00F00F2A" w:rsidRPr="00C65CEE">
        <w:rPr>
          <w:rFonts w:hAnsi="Times New Roman" w:cs="Times New Roman"/>
          <w:sz w:val="24"/>
          <w:szCs w:val="24"/>
        </w:rPr>
        <w:t>, previ i necessari frazionamenti catastali a cura di Parte Promissaria Acquirente</w:t>
      </w:r>
      <w:r w:rsidR="00A978B3" w:rsidRPr="00C65CEE">
        <w:rPr>
          <w:rFonts w:hAnsi="Times New Roman" w:cs="Times New Roman"/>
          <w:sz w:val="24"/>
          <w:szCs w:val="24"/>
        </w:rPr>
        <w:t xml:space="preserve">. Le aree </w:t>
      </w:r>
      <w:r w:rsidR="00A978B3" w:rsidRPr="009C3C9F">
        <w:rPr>
          <w:rFonts w:hAnsi="Times New Roman" w:cs="Times New Roman"/>
          <w:sz w:val="24"/>
          <w:szCs w:val="24"/>
        </w:rPr>
        <w:t xml:space="preserve">oggetto dell’impegno di dismissione da parte di Parte Promissaria </w:t>
      </w:r>
      <w:r w:rsidR="002453F7" w:rsidRPr="009C3C9F">
        <w:rPr>
          <w:rFonts w:hAnsi="Times New Roman" w:cs="Times New Roman"/>
          <w:sz w:val="24"/>
          <w:szCs w:val="24"/>
        </w:rPr>
        <w:t xml:space="preserve">e le relative opere </w:t>
      </w:r>
      <w:r w:rsidR="00A978B3" w:rsidRPr="009C3C9F">
        <w:rPr>
          <w:rFonts w:hAnsi="Times New Roman" w:cs="Times New Roman"/>
          <w:sz w:val="24"/>
          <w:szCs w:val="24"/>
        </w:rPr>
        <w:t>sono precisate nell’Allegato B</w:t>
      </w:r>
      <w:r w:rsidR="007147A2" w:rsidRPr="009C3C9F">
        <w:rPr>
          <w:rFonts w:hAnsi="Times New Roman" w:cs="Times New Roman"/>
          <w:sz w:val="24"/>
          <w:szCs w:val="24"/>
        </w:rPr>
        <w:t>.</w:t>
      </w:r>
    </w:p>
    <w:p w:rsidR="00A978B3" w:rsidRDefault="00A978B3">
      <w:pPr>
        <w:pStyle w:val="Rientro10"/>
        <w:spacing w:line="360" w:lineRule="auto"/>
        <w:ind w:left="0"/>
        <w:rPr>
          <w:rFonts w:hAnsi="Times New Roman" w:cs="Times New Roman"/>
          <w:sz w:val="24"/>
          <w:szCs w:val="24"/>
        </w:rPr>
      </w:pPr>
      <w:r w:rsidRPr="009C3C9F">
        <w:rPr>
          <w:rFonts w:hAnsi="Times New Roman" w:cs="Times New Roman"/>
          <w:sz w:val="24"/>
          <w:szCs w:val="24"/>
        </w:rPr>
        <w:t>La Parte Promissaria Acquirente si impegna</w:t>
      </w:r>
      <w:r w:rsidR="00E84D75" w:rsidRPr="009C3C9F">
        <w:rPr>
          <w:rFonts w:hAnsi="Times New Roman" w:cs="Times New Roman"/>
          <w:sz w:val="24"/>
          <w:szCs w:val="24"/>
        </w:rPr>
        <w:t xml:space="preserve"> altresì,</w:t>
      </w:r>
      <w:r w:rsidRPr="009C3C9F">
        <w:rPr>
          <w:rFonts w:hAnsi="Times New Roman" w:cs="Times New Roman"/>
          <w:sz w:val="24"/>
          <w:szCs w:val="24"/>
        </w:rPr>
        <w:t xml:space="preserve"> </w:t>
      </w:r>
      <w:r w:rsidR="00E84D75" w:rsidRPr="009C3C9F">
        <w:rPr>
          <w:rFonts w:hAnsi="Times New Roman" w:cs="Times New Roman"/>
          <w:sz w:val="24"/>
          <w:szCs w:val="24"/>
        </w:rPr>
        <w:t xml:space="preserve">dopo il collaudo dei lavori inerenti le opere di urbanizzazione legate alla realizzazione del fabbricato entro stante la Zona edificabile, </w:t>
      </w:r>
      <w:r w:rsidRPr="009C3C9F">
        <w:rPr>
          <w:rFonts w:hAnsi="Times New Roman" w:cs="Times New Roman"/>
          <w:sz w:val="24"/>
          <w:szCs w:val="24"/>
        </w:rPr>
        <w:t>a dismettere</w:t>
      </w:r>
      <w:r w:rsidR="002C62E3" w:rsidRPr="009C3C9F">
        <w:rPr>
          <w:rFonts w:hAnsi="Times New Roman" w:cs="Times New Roman"/>
          <w:sz w:val="24"/>
          <w:szCs w:val="24"/>
        </w:rPr>
        <w:t xml:space="preserve"> </w:t>
      </w:r>
      <w:r w:rsidRPr="009C3C9F">
        <w:rPr>
          <w:rFonts w:hAnsi="Times New Roman" w:cs="Times New Roman"/>
          <w:sz w:val="24"/>
          <w:szCs w:val="24"/>
        </w:rPr>
        <w:t>o a sottoporre</w:t>
      </w:r>
      <w:r w:rsidR="002C62E3" w:rsidRPr="009C3C9F">
        <w:rPr>
          <w:rFonts w:hAnsi="Times New Roman" w:cs="Times New Roman"/>
          <w:sz w:val="24"/>
          <w:szCs w:val="24"/>
        </w:rPr>
        <w:t xml:space="preserve"> </w:t>
      </w:r>
      <w:r w:rsidRPr="009C3C9F">
        <w:rPr>
          <w:rFonts w:hAnsi="Times New Roman" w:cs="Times New Roman"/>
          <w:sz w:val="24"/>
          <w:szCs w:val="24"/>
        </w:rPr>
        <w:t>ad uso pubblico con apposita convenzione con il Comune di Trofarello le aree</w:t>
      </w:r>
      <w:r w:rsidR="00C65CEE" w:rsidRPr="009C3C9F">
        <w:rPr>
          <w:rFonts w:hAnsi="Times New Roman" w:cs="Times New Roman"/>
          <w:sz w:val="24"/>
          <w:szCs w:val="24"/>
        </w:rPr>
        <w:t xml:space="preserve"> a servizi</w:t>
      </w:r>
      <w:r w:rsidRPr="009C3C9F">
        <w:rPr>
          <w:rFonts w:hAnsi="Times New Roman" w:cs="Times New Roman"/>
          <w:sz w:val="24"/>
          <w:szCs w:val="24"/>
        </w:rPr>
        <w:t xml:space="preserve">, situate, nella Zona Edificabile meglio </w:t>
      </w:r>
      <w:r w:rsidR="008B0255" w:rsidRPr="009C3C9F">
        <w:rPr>
          <w:rFonts w:hAnsi="Times New Roman" w:cs="Times New Roman"/>
          <w:sz w:val="24"/>
          <w:szCs w:val="24"/>
        </w:rPr>
        <w:t>descritte</w:t>
      </w:r>
      <w:r w:rsidRPr="009C3C9F">
        <w:rPr>
          <w:rFonts w:hAnsi="Times New Roman" w:cs="Times New Roman"/>
          <w:sz w:val="24"/>
          <w:szCs w:val="24"/>
        </w:rPr>
        <w:t xml:space="preserve"> </w:t>
      </w:r>
      <w:r w:rsidR="00B1490C" w:rsidRPr="009C3C9F">
        <w:rPr>
          <w:rFonts w:hAnsi="Times New Roman" w:cs="Times New Roman"/>
          <w:sz w:val="24"/>
          <w:szCs w:val="24"/>
        </w:rPr>
        <w:t>nell’Allegato B</w:t>
      </w:r>
      <w:r w:rsidR="00F00F2A" w:rsidRPr="009C3C9F">
        <w:rPr>
          <w:rFonts w:hAnsi="Times New Roman" w:cs="Times New Roman"/>
          <w:sz w:val="24"/>
          <w:szCs w:val="24"/>
        </w:rPr>
        <w:t>, anche</w:t>
      </w:r>
      <w:r w:rsidR="00F00F2A">
        <w:rPr>
          <w:rFonts w:hAnsi="Times New Roman" w:cs="Times New Roman"/>
          <w:sz w:val="24"/>
          <w:szCs w:val="24"/>
        </w:rPr>
        <w:t xml:space="preserve"> in questo caso previ i necessari frazionamenti catastali a cura di Parte Promissaria Acquirente</w:t>
      </w:r>
      <w:r>
        <w:rPr>
          <w:rFonts w:hAnsi="Times New Roman" w:cs="Times New Roman"/>
          <w:sz w:val="24"/>
          <w:szCs w:val="24"/>
        </w:rPr>
        <w:t>.</w:t>
      </w:r>
    </w:p>
    <w:p w:rsidR="00A978B3" w:rsidRDefault="00A978B3">
      <w:pPr>
        <w:pStyle w:val="Rientro10"/>
        <w:spacing w:line="360" w:lineRule="auto"/>
        <w:ind w:left="0"/>
        <w:rPr>
          <w:rFonts w:hAnsi="Times New Roman" w:cs="Times New Roman"/>
          <w:sz w:val="24"/>
          <w:szCs w:val="24"/>
        </w:rPr>
      </w:pPr>
      <w:r>
        <w:rPr>
          <w:rFonts w:hAnsi="Times New Roman" w:cs="Times New Roman"/>
          <w:sz w:val="24"/>
          <w:szCs w:val="24"/>
        </w:rPr>
        <w:t xml:space="preserve">La Parte Promissaria Acquirente si impegna a </w:t>
      </w:r>
      <w:r w:rsidR="00A84D15">
        <w:rPr>
          <w:rFonts w:hAnsi="Times New Roman" w:cs="Times New Roman"/>
          <w:sz w:val="24"/>
          <w:szCs w:val="24"/>
        </w:rPr>
        <w:t xml:space="preserve">mantenere e consentire l’uso pubblico già esistente sulle opere ricomprese nella Zona Accessoria e a </w:t>
      </w:r>
      <w:r>
        <w:rPr>
          <w:rFonts w:hAnsi="Times New Roman" w:cs="Times New Roman"/>
          <w:sz w:val="24"/>
          <w:szCs w:val="24"/>
        </w:rPr>
        <w:t xml:space="preserve">svolgere le manutenzioni </w:t>
      </w:r>
      <w:r w:rsidR="004A140C">
        <w:rPr>
          <w:rFonts w:hAnsi="Times New Roman" w:cs="Times New Roman"/>
          <w:sz w:val="24"/>
          <w:szCs w:val="24"/>
        </w:rPr>
        <w:t xml:space="preserve">ordinarie e straordinarie delle opere realizzate sulle aree da dismettere </w:t>
      </w:r>
      <w:r w:rsidR="00595851">
        <w:rPr>
          <w:rFonts w:hAnsi="Times New Roman" w:cs="Times New Roman"/>
          <w:sz w:val="24"/>
          <w:szCs w:val="24"/>
        </w:rPr>
        <w:t>fino alla loro dismissione</w:t>
      </w:r>
      <w:r w:rsidR="00A84D15">
        <w:rPr>
          <w:rFonts w:hAnsi="Times New Roman" w:cs="Times New Roman"/>
          <w:sz w:val="24"/>
          <w:szCs w:val="24"/>
        </w:rPr>
        <w:t>.</w:t>
      </w:r>
    </w:p>
    <w:p w:rsidR="004A140C" w:rsidRDefault="004A140C">
      <w:pPr>
        <w:pStyle w:val="Rientro10"/>
        <w:spacing w:line="360" w:lineRule="auto"/>
        <w:ind w:left="0"/>
        <w:rPr>
          <w:rFonts w:hAnsi="Times New Roman" w:cs="Times New Roman"/>
          <w:sz w:val="24"/>
          <w:szCs w:val="24"/>
        </w:rPr>
      </w:pPr>
      <w:r>
        <w:rPr>
          <w:rFonts w:hAnsi="Times New Roman" w:cs="Times New Roman"/>
          <w:sz w:val="24"/>
          <w:szCs w:val="24"/>
        </w:rPr>
        <w:t xml:space="preserve">Parte Promissaria Acquirente assume </w:t>
      </w:r>
      <w:r w:rsidR="002453F7">
        <w:rPr>
          <w:rFonts w:hAnsi="Times New Roman" w:cs="Times New Roman"/>
          <w:sz w:val="24"/>
          <w:szCs w:val="24"/>
        </w:rPr>
        <w:t>gli impegni di cui al presente art. 7</w:t>
      </w:r>
      <w:r>
        <w:rPr>
          <w:rFonts w:hAnsi="Times New Roman" w:cs="Times New Roman"/>
          <w:sz w:val="24"/>
          <w:szCs w:val="24"/>
        </w:rPr>
        <w:t xml:space="preserve"> anche nei confronti del Comune di Trofarello che potrà aderirvi in ogni momento con comunicazione scritta inviata alla Parte Promissaria Acquirente</w:t>
      </w:r>
      <w:r w:rsidR="002453F7">
        <w:rPr>
          <w:rFonts w:hAnsi="Times New Roman" w:cs="Times New Roman"/>
          <w:sz w:val="24"/>
          <w:szCs w:val="24"/>
        </w:rPr>
        <w:t xml:space="preserve"> e ciò anche ai sensi dell’art. 1411 del codice Civile.</w:t>
      </w:r>
    </w:p>
    <w:p w:rsidR="00536342" w:rsidRPr="0037263B" w:rsidRDefault="00536342">
      <w:pPr>
        <w:pStyle w:val="Rientro10"/>
        <w:spacing w:line="360" w:lineRule="auto"/>
        <w:ind w:left="0"/>
        <w:rPr>
          <w:rFonts w:hAnsi="Times New Roman" w:cs="Times New Roman"/>
          <w:sz w:val="24"/>
          <w:szCs w:val="24"/>
        </w:rPr>
      </w:pPr>
    </w:p>
    <w:p w:rsidR="00536342" w:rsidRPr="0037263B" w:rsidRDefault="00826236">
      <w:pPr>
        <w:pStyle w:val="Rientro10"/>
        <w:numPr>
          <w:ilvl w:val="0"/>
          <w:numId w:val="6"/>
        </w:numPr>
        <w:tabs>
          <w:tab w:val="num" w:pos="284"/>
        </w:tabs>
        <w:spacing w:line="360" w:lineRule="auto"/>
        <w:ind w:left="284" w:hanging="284"/>
        <w:rPr>
          <w:rFonts w:eastAsia="Times New Roman Bold" w:hAnsi="Times New Roman" w:cs="Times New Roman"/>
          <w:b/>
          <w:sz w:val="24"/>
          <w:szCs w:val="24"/>
        </w:rPr>
      </w:pPr>
      <w:r w:rsidRPr="0037263B">
        <w:rPr>
          <w:rFonts w:hAnsi="Times New Roman" w:cs="Times New Roman"/>
          <w:b/>
          <w:sz w:val="24"/>
          <w:szCs w:val="24"/>
        </w:rPr>
        <w:t xml:space="preserve">CONDIZIONI DELL’IMMOBILE </w:t>
      </w:r>
    </w:p>
    <w:p w:rsidR="00D2561E" w:rsidRPr="0037263B" w:rsidRDefault="00826236" w:rsidP="002602D1">
      <w:pPr>
        <w:pStyle w:val="Rientro10"/>
        <w:spacing w:line="360" w:lineRule="auto"/>
        <w:ind w:left="0"/>
        <w:rPr>
          <w:rFonts w:hAnsi="Times New Roman" w:cs="Times New Roman"/>
          <w:sz w:val="24"/>
          <w:szCs w:val="24"/>
        </w:rPr>
      </w:pPr>
      <w:r w:rsidRPr="0037263B">
        <w:rPr>
          <w:rFonts w:hAnsi="Times New Roman" w:cs="Times New Roman"/>
          <w:sz w:val="24"/>
          <w:szCs w:val="24"/>
        </w:rPr>
        <w:t xml:space="preserve"> La Parte Promissaria Acquirente accetta l’Immobile nelle condizioni in cui si trova e dichiara sin d’ora che saranno di sua esclusiva competenza tutti </w:t>
      </w:r>
      <w:r w:rsidR="009D44DA">
        <w:rPr>
          <w:rFonts w:hAnsi="Times New Roman" w:cs="Times New Roman"/>
          <w:sz w:val="24"/>
          <w:szCs w:val="24"/>
        </w:rPr>
        <w:t xml:space="preserve">gli oneri, </w:t>
      </w:r>
      <w:r w:rsidRPr="0037263B">
        <w:rPr>
          <w:rFonts w:hAnsi="Times New Roman" w:cs="Times New Roman"/>
          <w:sz w:val="24"/>
          <w:szCs w:val="24"/>
        </w:rPr>
        <w:t>costi relativi e conseguenti all’esecuzione di tutti i lavori di</w:t>
      </w:r>
      <w:r w:rsidR="00D2561E" w:rsidRPr="0037263B">
        <w:rPr>
          <w:rFonts w:hAnsi="Times New Roman" w:cs="Times New Roman"/>
          <w:sz w:val="24"/>
          <w:szCs w:val="24"/>
        </w:rPr>
        <w:t xml:space="preserve"> </w:t>
      </w:r>
      <w:r w:rsidR="002602D1" w:rsidRPr="0037263B">
        <w:rPr>
          <w:rFonts w:hAnsi="Times New Roman" w:cs="Times New Roman"/>
          <w:sz w:val="24"/>
          <w:szCs w:val="24"/>
        </w:rPr>
        <w:t>edificazione e modificazione dell’Immobile</w:t>
      </w:r>
      <w:r w:rsidR="003A24F6">
        <w:rPr>
          <w:rFonts w:hAnsi="Times New Roman" w:cs="Times New Roman"/>
          <w:sz w:val="24"/>
          <w:szCs w:val="24"/>
        </w:rPr>
        <w:t xml:space="preserve"> ivi inclusi gli oneri di urbanizzazione primaria e secondaria e i costi di costruzioni dovuti al Comune di Trofarello</w:t>
      </w:r>
      <w:r w:rsidR="001F10D4">
        <w:rPr>
          <w:rFonts w:hAnsi="Times New Roman" w:cs="Times New Roman"/>
          <w:sz w:val="24"/>
          <w:szCs w:val="24"/>
        </w:rPr>
        <w:t>.</w:t>
      </w:r>
    </w:p>
    <w:p w:rsidR="00536342" w:rsidRDefault="00536342">
      <w:pPr>
        <w:pStyle w:val="Rientro10"/>
        <w:spacing w:line="360" w:lineRule="auto"/>
        <w:ind w:left="0"/>
        <w:rPr>
          <w:rFonts w:hAnsi="Times New Roman" w:cs="Times New Roman"/>
          <w:sz w:val="24"/>
          <w:szCs w:val="24"/>
        </w:rPr>
      </w:pPr>
    </w:p>
    <w:p w:rsidR="00536342" w:rsidRPr="0037263B" w:rsidRDefault="009D44DA" w:rsidP="009D44DA">
      <w:pPr>
        <w:pStyle w:val="Rientro10"/>
        <w:spacing w:line="360" w:lineRule="auto"/>
        <w:ind w:left="0"/>
        <w:rPr>
          <w:rFonts w:eastAsia="Times New Roman Bold" w:hAnsi="Times New Roman" w:cs="Times New Roman"/>
          <w:b/>
          <w:sz w:val="24"/>
          <w:szCs w:val="24"/>
        </w:rPr>
      </w:pPr>
      <w:r>
        <w:rPr>
          <w:rFonts w:hAnsi="Times New Roman" w:cs="Times New Roman"/>
          <w:b/>
          <w:sz w:val="24"/>
          <w:szCs w:val="24"/>
        </w:rPr>
        <w:t>9.</w:t>
      </w:r>
      <w:r>
        <w:rPr>
          <w:rFonts w:hAnsi="Times New Roman" w:cs="Times New Roman"/>
          <w:b/>
          <w:sz w:val="24"/>
          <w:szCs w:val="24"/>
        </w:rPr>
        <w:tab/>
      </w:r>
      <w:r w:rsidR="00826236" w:rsidRPr="0037263B">
        <w:rPr>
          <w:rFonts w:hAnsi="Times New Roman" w:cs="Times New Roman"/>
          <w:b/>
          <w:sz w:val="24"/>
          <w:szCs w:val="24"/>
        </w:rPr>
        <w:t>POSSIBILITA’ DI ACCESSO ANTICIPATO ALL’IMMOBILE</w:t>
      </w:r>
    </w:p>
    <w:p w:rsidR="00536342" w:rsidRPr="0037263B" w:rsidRDefault="00826236">
      <w:pPr>
        <w:pStyle w:val="Rientro10"/>
        <w:spacing w:line="360" w:lineRule="auto"/>
        <w:ind w:left="0"/>
        <w:rPr>
          <w:rFonts w:hAnsi="Times New Roman" w:cs="Times New Roman"/>
          <w:sz w:val="24"/>
          <w:szCs w:val="24"/>
        </w:rPr>
      </w:pPr>
      <w:r w:rsidRPr="0037263B">
        <w:rPr>
          <w:rFonts w:hAnsi="Times New Roman" w:cs="Times New Roman"/>
          <w:sz w:val="24"/>
          <w:szCs w:val="24"/>
        </w:rPr>
        <w:t xml:space="preserve">Al solo fine di agevolare le attività propedeutiche alla redazione del progetto di </w:t>
      </w:r>
      <w:r w:rsidR="001F10D4">
        <w:rPr>
          <w:rFonts w:hAnsi="Times New Roman" w:cs="Times New Roman"/>
          <w:sz w:val="24"/>
          <w:szCs w:val="24"/>
        </w:rPr>
        <w:t>realizzazione di fabbricati insistenti</w:t>
      </w:r>
      <w:r w:rsidRPr="0037263B">
        <w:rPr>
          <w:rFonts w:hAnsi="Times New Roman" w:cs="Times New Roman"/>
          <w:sz w:val="24"/>
          <w:szCs w:val="24"/>
        </w:rPr>
        <w:t xml:space="preserve"> </w:t>
      </w:r>
      <w:r w:rsidR="001F10D4">
        <w:rPr>
          <w:rFonts w:hAnsi="Times New Roman" w:cs="Times New Roman"/>
          <w:sz w:val="24"/>
          <w:szCs w:val="24"/>
        </w:rPr>
        <w:t>su</w:t>
      </w:r>
      <w:r w:rsidRPr="0037263B">
        <w:rPr>
          <w:rFonts w:hAnsi="Times New Roman" w:cs="Times New Roman"/>
          <w:sz w:val="24"/>
          <w:szCs w:val="24"/>
        </w:rPr>
        <w:t>ll’Immobile e all’individuazione dell’impresa esecutrice dei lavori da parte di Parte Promissaria Acquirente, e pertanto senza possibilità di effettuare interventi sull’Immobile e/o apportare modifiche all’Immobile, la Parte Promittente Venditrice mette l’Immobile a disposizione della Parte Promissaria Acquirente per lo svolgimento di sopralluoghi conoscitivi.</w:t>
      </w:r>
    </w:p>
    <w:p w:rsidR="00536342" w:rsidRPr="0037263B" w:rsidRDefault="00826236">
      <w:pPr>
        <w:pStyle w:val="Rientro10"/>
        <w:spacing w:line="360" w:lineRule="auto"/>
        <w:ind w:left="0"/>
        <w:rPr>
          <w:rFonts w:hAnsi="Times New Roman" w:cs="Times New Roman"/>
          <w:sz w:val="24"/>
          <w:szCs w:val="24"/>
        </w:rPr>
      </w:pPr>
      <w:r w:rsidRPr="0037263B">
        <w:rPr>
          <w:rFonts w:hAnsi="Times New Roman" w:cs="Times New Roman"/>
          <w:sz w:val="24"/>
          <w:szCs w:val="24"/>
        </w:rPr>
        <w:t xml:space="preserve">La Parte Promissaria Acquirente accetta e manleva la Parte Promittente Venditrice di ogni </w:t>
      </w:r>
      <w:r w:rsidRPr="0037263B">
        <w:rPr>
          <w:rFonts w:hAnsi="Times New Roman" w:cs="Times New Roman"/>
          <w:sz w:val="24"/>
          <w:szCs w:val="24"/>
        </w:rPr>
        <w:lastRenderedPageBreak/>
        <w:t>responsabilità correlata a eventuali danni a persone e/o cose che potrebbero verificarsi nel corso dell’espletamento delle suddette attività.</w:t>
      </w:r>
    </w:p>
    <w:p w:rsidR="00536342" w:rsidRPr="0037263B" w:rsidRDefault="00826236">
      <w:pPr>
        <w:pStyle w:val="Rientro10"/>
        <w:spacing w:line="360" w:lineRule="auto"/>
        <w:ind w:left="0"/>
        <w:rPr>
          <w:rFonts w:hAnsi="Times New Roman" w:cs="Times New Roman"/>
          <w:sz w:val="24"/>
          <w:szCs w:val="24"/>
        </w:rPr>
      </w:pPr>
      <w:r w:rsidRPr="0037263B">
        <w:rPr>
          <w:rFonts w:hAnsi="Times New Roman" w:cs="Times New Roman"/>
          <w:sz w:val="24"/>
          <w:szCs w:val="24"/>
        </w:rPr>
        <w:t>L’accesso della Parte Promissaria Acquirente all’</w:t>
      </w:r>
      <w:r w:rsidR="00D2561E" w:rsidRPr="0037263B">
        <w:rPr>
          <w:rFonts w:hAnsi="Times New Roman" w:cs="Times New Roman"/>
          <w:sz w:val="24"/>
          <w:szCs w:val="24"/>
        </w:rPr>
        <w:t>Immobile</w:t>
      </w:r>
      <w:r w:rsidRPr="0037263B">
        <w:rPr>
          <w:rFonts w:hAnsi="Times New Roman" w:cs="Times New Roman"/>
          <w:sz w:val="24"/>
          <w:szCs w:val="24"/>
        </w:rPr>
        <w:t xml:space="preserve"> dovrà avvenire </w:t>
      </w:r>
      <w:r w:rsidR="00F12EF6" w:rsidRPr="0037263B">
        <w:rPr>
          <w:rFonts w:hAnsi="Times New Roman" w:cs="Times New Roman"/>
          <w:sz w:val="24"/>
          <w:szCs w:val="24"/>
        </w:rPr>
        <w:t xml:space="preserve">in presenza di esponenti di Parte Promittente Venditrice e secondo le procedura di sicurezza </w:t>
      </w:r>
      <w:r w:rsidR="00C65CEE">
        <w:rPr>
          <w:rFonts w:hAnsi="Times New Roman" w:cs="Times New Roman"/>
          <w:sz w:val="24"/>
          <w:szCs w:val="24"/>
        </w:rPr>
        <w:t xml:space="preserve">eventualmente </w:t>
      </w:r>
      <w:r w:rsidR="00F12EF6" w:rsidRPr="0037263B">
        <w:rPr>
          <w:rFonts w:hAnsi="Times New Roman" w:cs="Times New Roman"/>
          <w:sz w:val="24"/>
          <w:szCs w:val="24"/>
        </w:rPr>
        <w:t>stabilite da Parte Promittente Venditrice</w:t>
      </w:r>
      <w:r w:rsidRPr="0037263B">
        <w:rPr>
          <w:rFonts w:hAnsi="Times New Roman" w:cs="Times New Roman"/>
          <w:sz w:val="24"/>
          <w:szCs w:val="24"/>
        </w:rPr>
        <w:t>.</w:t>
      </w:r>
    </w:p>
    <w:p w:rsidR="00536342" w:rsidRPr="0037263B" w:rsidRDefault="00536342">
      <w:pPr>
        <w:pStyle w:val="Rientro10"/>
        <w:spacing w:line="360" w:lineRule="auto"/>
        <w:ind w:left="0"/>
        <w:rPr>
          <w:rFonts w:hAnsi="Times New Roman" w:cs="Times New Roman"/>
          <w:sz w:val="24"/>
          <w:szCs w:val="24"/>
        </w:rPr>
      </w:pPr>
    </w:p>
    <w:p w:rsidR="00536342" w:rsidRPr="0037263B" w:rsidRDefault="00826236">
      <w:pPr>
        <w:pStyle w:val="Rientro10"/>
        <w:numPr>
          <w:ilvl w:val="0"/>
          <w:numId w:val="17"/>
        </w:numPr>
        <w:tabs>
          <w:tab w:val="num" w:pos="284"/>
        </w:tabs>
        <w:spacing w:line="360" w:lineRule="auto"/>
        <w:ind w:left="284" w:hanging="284"/>
        <w:rPr>
          <w:rFonts w:eastAsia="Times New Roman Bold" w:hAnsi="Times New Roman" w:cs="Times New Roman"/>
          <w:b/>
          <w:sz w:val="24"/>
          <w:szCs w:val="24"/>
        </w:rPr>
      </w:pPr>
      <w:r w:rsidRPr="0037263B">
        <w:rPr>
          <w:rFonts w:hAnsi="Times New Roman" w:cs="Times New Roman"/>
          <w:b/>
          <w:sz w:val="24"/>
          <w:szCs w:val="24"/>
        </w:rPr>
        <w:t>SERVITU’ PASSIVE</w:t>
      </w:r>
      <w:r w:rsidR="00D2561E" w:rsidRPr="0037263B">
        <w:rPr>
          <w:rFonts w:hAnsi="Times New Roman" w:cs="Times New Roman"/>
          <w:b/>
          <w:sz w:val="24"/>
          <w:szCs w:val="24"/>
        </w:rPr>
        <w:t xml:space="preserve"> E ALTRI ONERI</w:t>
      </w:r>
    </w:p>
    <w:p w:rsidR="00536342" w:rsidRPr="0037263B" w:rsidRDefault="00826236">
      <w:pPr>
        <w:pStyle w:val="Rientro10"/>
        <w:spacing w:line="360" w:lineRule="auto"/>
        <w:ind w:left="0"/>
        <w:rPr>
          <w:rFonts w:hAnsi="Times New Roman" w:cs="Times New Roman"/>
          <w:sz w:val="24"/>
          <w:szCs w:val="24"/>
        </w:rPr>
      </w:pPr>
      <w:r w:rsidRPr="0037263B">
        <w:rPr>
          <w:rFonts w:hAnsi="Times New Roman" w:cs="Times New Roman"/>
          <w:sz w:val="24"/>
          <w:szCs w:val="24"/>
        </w:rPr>
        <w:t>La Parte Promissaria Acquirente prende atto e accetta che sull’Immobil</w:t>
      </w:r>
      <w:r w:rsidR="00D2561E" w:rsidRPr="0037263B">
        <w:rPr>
          <w:rFonts w:hAnsi="Times New Roman" w:cs="Times New Roman"/>
          <w:sz w:val="24"/>
          <w:szCs w:val="24"/>
        </w:rPr>
        <w:t>e insistono le seguenti servitù:</w:t>
      </w:r>
    </w:p>
    <w:p w:rsidR="00EB2697" w:rsidRPr="0037263B" w:rsidRDefault="00126A00" w:rsidP="00EB2697">
      <w:pPr>
        <w:rPr>
          <w:lang w:val="it-IT"/>
        </w:rPr>
      </w:pPr>
      <w:r>
        <w:rPr>
          <w:color w:val="000000"/>
          <w:u w:color="000000"/>
          <w:lang w:val="it-IT" w:eastAsia="it-IT"/>
        </w:rPr>
        <w:t>a</w:t>
      </w:r>
      <w:r w:rsidR="002602D1" w:rsidRPr="0037263B">
        <w:rPr>
          <w:color w:val="000000"/>
          <w:u w:color="000000"/>
          <w:lang w:val="it-IT" w:eastAsia="it-IT"/>
        </w:rPr>
        <w:t>)</w:t>
      </w:r>
      <w:r w:rsidR="002C62E3">
        <w:rPr>
          <w:color w:val="000000"/>
          <w:u w:color="000000"/>
          <w:lang w:val="it-IT" w:eastAsia="it-IT"/>
        </w:rPr>
        <w:t xml:space="preserve"> </w:t>
      </w:r>
      <w:r w:rsidR="00646D97" w:rsidRPr="0037263B">
        <w:rPr>
          <w:lang w:val="it-IT"/>
        </w:rPr>
        <w:t xml:space="preserve">tutte le servitù passive così come </w:t>
      </w:r>
      <w:r w:rsidR="002602D1" w:rsidRPr="0037263B">
        <w:rPr>
          <w:lang w:val="it-IT"/>
        </w:rPr>
        <w:t>perverranno a Montepo in forza dell’atto di vendita dal Comune di Trofarello</w:t>
      </w:r>
      <w:r w:rsidR="00EB2697" w:rsidRPr="0037263B">
        <w:rPr>
          <w:lang w:val="it-IT"/>
        </w:rPr>
        <w:t>.</w:t>
      </w:r>
    </w:p>
    <w:p w:rsidR="00B33629" w:rsidRPr="0037263B" w:rsidRDefault="00B33629" w:rsidP="00B33629">
      <w:pPr>
        <w:rPr>
          <w:lang w:val="it-IT"/>
        </w:rPr>
      </w:pPr>
    </w:p>
    <w:p w:rsidR="00EB2697" w:rsidRPr="0037263B" w:rsidRDefault="00126A00" w:rsidP="00B93732">
      <w:pPr>
        <w:pStyle w:val="Rientro10"/>
        <w:spacing w:line="360" w:lineRule="auto"/>
        <w:ind w:left="0"/>
        <w:rPr>
          <w:rFonts w:hAnsi="Times New Roman" w:cs="Times New Roman"/>
          <w:sz w:val="24"/>
          <w:szCs w:val="24"/>
        </w:rPr>
      </w:pPr>
      <w:r>
        <w:rPr>
          <w:rFonts w:hAnsi="Times New Roman" w:cs="Times New Roman"/>
          <w:sz w:val="24"/>
          <w:szCs w:val="24"/>
        </w:rPr>
        <w:t>b</w:t>
      </w:r>
      <w:r w:rsidR="00B93732" w:rsidRPr="0037263B">
        <w:rPr>
          <w:rFonts w:hAnsi="Times New Roman" w:cs="Times New Roman"/>
          <w:sz w:val="24"/>
          <w:szCs w:val="24"/>
        </w:rPr>
        <w:t>)</w:t>
      </w:r>
      <w:r w:rsidR="002C62E3">
        <w:rPr>
          <w:rFonts w:hAnsi="Times New Roman" w:cs="Times New Roman"/>
          <w:sz w:val="24"/>
          <w:szCs w:val="24"/>
        </w:rPr>
        <w:t xml:space="preserve"> </w:t>
      </w:r>
      <w:r w:rsidR="00EB2697" w:rsidRPr="0037263B">
        <w:rPr>
          <w:rFonts w:hAnsi="Times New Roman" w:cs="Times New Roman"/>
          <w:sz w:val="24"/>
          <w:szCs w:val="24"/>
        </w:rPr>
        <w:t xml:space="preserve">obblighi e vincoli, quali e quanti derivanti </w:t>
      </w:r>
      <w:r w:rsidR="00C65CEE" w:rsidRPr="00C65CEE">
        <w:rPr>
          <w:rFonts w:hAnsi="Times New Roman" w:cs="Times New Roman"/>
          <w:sz w:val="24"/>
          <w:szCs w:val="24"/>
        </w:rPr>
        <w:t>dagli atti di provenienza</w:t>
      </w:r>
      <w:r w:rsidR="00C65CEE">
        <w:rPr>
          <w:rFonts w:hAnsi="Times New Roman" w:cs="Times New Roman"/>
          <w:sz w:val="24"/>
          <w:szCs w:val="24"/>
        </w:rPr>
        <w:t>.</w:t>
      </w:r>
    </w:p>
    <w:p w:rsidR="00536342" w:rsidRPr="0037263B" w:rsidRDefault="00536342">
      <w:pPr>
        <w:pStyle w:val="Rientro10"/>
        <w:spacing w:line="360" w:lineRule="auto"/>
        <w:ind w:left="0"/>
        <w:rPr>
          <w:rFonts w:hAnsi="Times New Roman" w:cs="Times New Roman"/>
          <w:sz w:val="24"/>
          <w:szCs w:val="24"/>
        </w:rPr>
      </w:pPr>
    </w:p>
    <w:p w:rsidR="00536342" w:rsidRPr="0037263B" w:rsidRDefault="00826236">
      <w:pPr>
        <w:pStyle w:val="Rientro10"/>
        <w:numPr>
          <w:ilvl w:val="0"/>
          <w:numId w:val="17"/>
        </w:numPr>
        <w:tabs>
          <w:tab w:val="num" w:pos="284"/>
        </w:tabs>
        <w:spacing w:line="360" w:lineRule="auto"/>
        <w:ind w:left="284" w:hanging="284"/>
        <w:rPr>
          <w:rFonts w:eastAsia="Times New Roman Bold" w:hAnsi="Times New Roman" w:cs="Times New Roman"/>
          <w:b/>
          <w:sz w:val="24"/>
          <w:szCs w:val="24"/>
        </w:rPr>
      </w:pPr>
      <w:r w:rsidRPr="0037263B">
        <w:rPr>
          <w:rFonts w:hAnsi="Times New Roman" w:cs="Times New Roman"/>
          <w:b/>
          <w:sz w:val="24"/>
          <w:szCs w:val="24"/>
        </w:rPr>
        <w:t>CONTRATTO DEFINITIVO DI VENDITA</w:t>
      </w:r>
    </w:p>
    <w:p w:rsidR="00536342" w:rsidRPr="0037263B" w:rsidRDefault="00826236">
      <w:pPr>
        <w:pStyle w:val="Rientro10"/>
        <w:spacing w:line="360" w:lineRule="auto"/>
        <w:ind w:left="0"/>
        <w:rPr>
          <w:rFonts w:hAnsi="Times New Roman" w:cs="Times New Roman"/>
          <w:sz w:val="24"/>
          <w:szCs w:val="24"/>
        </w:rPr>
      </w:pPr>
      <w:r w:rsidRPr="0037263B">
        <w:rPr>
          <w:rFonts w:hAnsi="Times New Roman" w:cs="Times New Roman"/>
          <w:sz w:val="24"/>
          <w:szCs w:val="24"/>
        </w:rPr>
        <w:t xml:space="preserve">La stipula dell’atto notarile di vendita dovrà avvenire entro </w:t>
      </w:r>
      <w:r w:rsidR="0042137C" w:rsidRPr="0037263B">
        <w:rPr>
          <w:rFonts w:hAnsi="Times New Roman" w:cs="Times New Roman"/>
          <w:sz w:val="24"/>
          <w:szCs w:val="24"/>
        </w:rPr>
        <w:t xml:space="preserve">30 giorni dal verificarsi della </w:t>
      </w:r>
      <w:r w:rsidR="009D44DA">
        <w:rPr>
          <w:rFonts w:hAnsi="Times New Roman" w:cs="Times New Roman"/>
          <w:sz w:val="24"/>
          <w:szCs w:val="24"/>
        </w:rPr>
        <w:t>Condizione S</w:t>
      </w:r>
      <w:r w:rsidR="0042137C" w:rsidRPr="0037263B">
        <w:rPr>
          <w:rFonts w:hAnsi="Times New Roman" w:cs="Times New Roman"/>
          <w:sz w:val="24"/>
          <w:szCs w:val="24"/>
        </w:rPr>
        <w:t>ospensiva</w:t>
      </w:r>
      <w:r w:rsidR="002C62E3">
        <w:rPr>
          <w:rFonts w:hAnsi="Times New Roman" w:cs="Times New Roman"/>
          <w:sz w:val="24"/>
          <w:szCs w:val="24"/>
        </w:rPr>
        <w:t xml:space="preserve"> </w:t>
      </w:r>
      <w:r w:rsidRPr="0037263B">
        <w:rPr>
          <w:rFonts w:hAnsi="Times New Roman" w:cs="Times New Roman"/>
          <w:sz w:val="24"/>
          <w:szCs w:val="24"/>
        </w:rPr>
        <w:t>presso il notaio scelto dalla Parte Promittente Venditrice.</w:t>
      </w:r>
    </w:p>
    <w:p w:rsidR="00B93732" w:rsidRPr="0037263B" w:rsidRDefault="00B93732" w:rsidP="00B93732">
      <w:pPr>
        <w:suppressAutoHyphens/>
        <w:spacing w:line="360" w:lineRule="auto"/>
        <w:rPr>
          <w:rFonts w:eastAsia="Courier New"/>
          <w:lang w:val="it-IT"/>
        </w:rPr>
      </w:pPr>
      <w:r w:rsidRPr="0037263B">
        <w:rPr>
          <w:lang w:val="it-IT"/>
        </w:rPr>
        <w:t>Parte Promissaria Acquirente ha la facoltà di designare in sede atto notarile di vendita:</w:t>
      </w:r>
    </w:p>
    <w:p w:rsidR="00B93732" w:rsidRPr="0037263B" w:rsidRDefault="00B93732" w:rsidP="00B93732">
      <w:pPr>
        <w:suppressAutoHyphens/>
        <w:spacing w:line="360" w:lineRule="auto"/>
        <w:ind w:left="284" w:hanging="284"/>
        <w:rPr>
          <w:rFonts w:eastAsia="Courier New"/>
          <w:lang w:val="it-IT"/>
        </w:rPr>
      </w:pPr>
      <w:r w:rsidRPr="0037263B">
        <w:rPr>
          <w:lang w:val="it-IT"/>
        </w:rPr>
        <w:t>a)</w:t>
      </w:r>
      <w:r w:rsidRPr="0037263B">
        <w:rPr>
          <w:lang w:val="it-IT"/>
        </w:rPr>
        <w:tab/>
        <w:t>società di leasing che concluda un contratto di locazione finanziaria con l’Offerente quale utilizzatore;</w:t>
      </w:r>
    </w:p>
    <w:p w:rsidR="00B93732" w:rsidRPr="0037263B" w:rsidRDefault="00B93732" w:rsidP="0042137C">
      <w:pPr>
        <w:suppressAutoHyphens/>
        <w:spacing w:line="360" w:lineRule="auto"/>
        <w:ind w:left="284" w:hanging="284"/>
        <w:jc w:val="both"/>
        <w:rPr>
          <w:rFonts w:eastAsia="Courier New"/>
          <w:lang w:val="it-IT"/>
        </w:rPr>
      </w:pPr>
      <w:r w:rsidRPr="0037263B">
        <w:rPr>
          <w:lang w:val="it-IT"/>
        </w:rPr>
        <w:t>b)</w:t>
      </w:r>
      <w:r w:rsidRPr="0037263B">
        <w:rPr>
          <w:lang w:val="it-IT"/>
        </w:rPr>
        <w:tab/>
        <w:t>società immobiliari, fondi immobiliari o altri investitori che assumano nel contratto definitivo di vendita l’impegno di mettere a disposizione (sotto forma di locazione della durata minima di dodici anni o altro adeguato mezzo contrattuale di pari durata) l'Immobile.</w:t>
      </w:r>
    </w:p>
    <w:p w:rsidR="00536342" w:rsidRPr="0037263B" w:rsidRDefault="00536342">
      <w:pPr>
        <w:pStyle w:val="Paragrafoelenco"/>
        <w:rPr>
          <w:rFonts w:eastAsia="Times New Roman Bold"/>
          <w:sz w:val="24"/>
          <w:szCs w:val="24"/>
        </w:rPr>
      </w:pPr>
    </w:p>
    <w:p w:rsidR="00536342" w:rsidRPr="0037263B" w:rsidRDefault="005C1AFA" w:rsidP="00B93732">
      <w:pPr>
        <w:pStyle w:val="Rientro10"/>
        <w:spacing w:line="360" w:lineRule="auto"/>
        <w:ind w:left="0"/>
        <w:rPr>
          <w:rFonts w:eastAsia="Times New Roman Bold" w:hAnsi="Times New Roman" w:cs="Times New Roman"/>
          <w:b/>
          <w:sz w:val="24"/>
          <w:szCs w:val="24"/>
        </w:rPr>
      </w:pPr>
      <w:r w:rsidRPr="0037263B">
        <w:rPr>
          <w:rFonts w:hAnsi="Times New Roman" w:cs="Times New Roman"/>
          <w:b/>
          <w:sz w:val="24"/>
          <w:szCs w:val="24"/>
        </w:rPr>
        <w:t>13</w:t>
      </w:r>
      <w:r w:rsidR="00B93732" w:rsidRPr="0037263B">
        <w:rPr>
          <w:rFonts w:hAnsi="Times New Roman" w:cs="Times New Roman"/>
          <w:b/>
          <w:sz w:val="24"/>
          <w:szCs w:val="24"/>
        </w:rPr>
        <w:t>.</w:t>
      </w:r>
      <w:r w:rsidR="00B93732" w:rsidRPr="0037263B">
        <w:rPr>
          <w:rFonts w:hAnsi="Times New Roman" w:cs="Times New Roman"/>
          <w:b/>
          <w:sz w:val="24"/>
          <w:szCs w:val="24"/>
        </w:rPr>
        <w:tab/>
      </w:r>
      <w:r w:rsidR="00826236" w:rsidRPr="0037263B">
        <w:rPr>
          <w:rFonts w:hAnsi="Times New Roman" w:cs="Times New Roman"/>
          <w:b/>
          <w:sz w:val="24"/>
          <w:szCs w:val="24"/>
        </w:rPr>
        <w:t>GARANZIE</w:t>
      </w:r>
    </w:p>
    <w:p w:rsidR="00536342" w:rsidRPr="0037263B" w:rsidRDefault="00826236">
      <w:pPr>
        <w:pStyle w:val="Rientro10"/>
        <w:spacing w:line="360" w:lineRule="auto"/>
        <w:ind w:left="0"/>
        <w:rPr>
          <w:rFonts w:hAnsi="Times New Roman" w:cs="Times New Roman"/>
          <w:sz w:val="24"/>
          <w:szCs w:val="24"/>
        </w:rPr>
      </w:pPr>
      <w:r w:rsidRPr="0037263B">
        <w:rPr>
          <w:rFonts w:hAnsi="Times New Roman" w:cs="Times New Roman"/>
          <w:sz w:val="24"/>
          <w:szCs w:val="24"/>
        </w:rPr>
        <w:t>L’Immobile verrà acquistato nello stato di fatto in cui attualmente si trova, che la Parte Promissaria Acquirente dichiara di aver attentamente visionato prima della sottoscrizione del presente Contratto.</w:t>
      </w:r>
    </w:p>
    <w:p w:rsidR="00536342" w:rsidRPr="0037263B" w:rsidRDefault="00826236" w:rsidP="0042137C">
      <w:pPr>
        <w:pStyle w:val="Rientro10"/>
        <w:spacing w:line="360" w:lineRule="auto"/>
        <w:ind w:left="0"/>
        <w:rPr>
          <w:rFonts w:hAnsi="Times New Roman" w:cs="Times New Roman"/>
          <w:sz w:val="24"/>
          <w:szCs w:val="24"/>
        </w:rPr>
      </w:pPr>
      <w:r w:rsidRPr="0037263B">
        <w:rPr>
          <w:rFonts w:hAnsi="Times New Roman" w:cs="Times New Roman"/>
          <w:sz w:val="24"/>
          <w:szCs w:val="24"/>
        </w:rPr>
        <w:t>Salvo quanto espressamente indicato nel presente Contratto, è pertanto esclusa ogni garanzia sullo stato dell’Immobile (anche per vizi e difetti) a carico della Parte Promittente Ve</w:t>
      </w:r>
      <w:r w:rsidR="0042137C" w:rsidRPr="0037263B">
        <w:rPr>
          <w:rFonts w:hAnsi="Times New Roman" w:cs="Times New Roman"/>
          <w:sz w:val="24"/>
          <w:szCs w:val="24"/>
        </w:rPr>
        <w:t>nditrice.</w:t>
      </w:r>
    </w:p>
    <w:p w:rsidR="00536342" w:rsidRPr="0037263B" w:rsidRDefault="00826236">
      <w:pPr>
        <w:pStyle w:val="Rientro10"/>
        <w:spacing w:line="360" w:lineRule="auto"/>
        <w:ind w:left="0"/>
        <w:rPr>
          <w:rFonts w:hAnsi="Times New Roman" w:cs="Times New Roman"/>
          <w:sz w:val="24"/>
          <w:szCs w:val="24"/>
        </w:rPr>
      </w:pPr>
      <w:r w:rsidRPr="0037263B">
        <w:rPr>
          <w:rFonts w:hAnsi="Times New Roman" w:cs="Times New Roman"/>
          <w:sz w:val="24"/>
          <w:szCs w:val="24"/>
        </w:rPr>
        <w:t>L’Immobile verrà altresì acquistato nello stato di diritto in cui si trova con ogni inerente servitù attiva e passiva, uso, diritto, onere, ragione, azione, accessione, pertinenza, fissi ed infissi.</w:t>
      </w:r>
    </w:p>
    <w:p w:rsidR="00536342" w:rsidRPr="0037263B" w:rsidRDefault="00826236">
      <w:pPr>
        <w:pStyle w:val="Rientro10"/>
        <w:spacing w:line="360" w:lineRule="auto"/>
        <w:ind w:left="0"/>
        <w:rPr>
          <w:rFonts w:hAnsi="Times New Roman" w:cs="Times New Roman"/>
          <w:sz w:val="24"/>
          <w:szCs w:val="24"/>
        </w:rPr>
      </w:pPr>
      <w:r w:rsidRPr="0037263B">
        <w:rPr>
          <w:rFonts w:hAnsi="Times New Roman" w:cs="Times New Roman"/>
          <w:sz w:val="24"/>
          <w:szCs w:val="24"/>
        </w:rPr>
        <w:t>Per quanto attiene in particolare le servitù passive ed oneri reali di terzi la Parte Promittente Venditrice dichiara e garantisce esclusivamente di non essere a conoscenza dell’esistenza di servitù passive ed oneri reali di terzi e/o di atti di esercizio di servitù passive o di altri oneri reali di terzi insistenti sull’Immobile più gravosi, diversi o ulteriori rispetto a quelli indicati nell’articolo 11</w:t>
      </w:r>
      <w:r w:rsidR="001F10D4">
        <w:rPr>
          <w:rFonts w:hAnsi="Times New Roman" w:cs="Times New Roman"/>
          <w:sz w:val="24"/>
          <w:szCs w:val="24"/>
        </w:rPr>
        <w:t>.</w:t>
      </w:r>
    </w:p>
    <w:p w:rsidR="00536342" w:rsidRPr="0037263B" w:rsidRDefault="00826236">
      <w:pPr>
        <w:pStyle w:val="Rientro10"/>
        <w:spacing w:line="360" w:lineRule="auto"/>
        <w:ind w:left="0"/>
        <w:rPr>
          <w:rFonts w:hAnsi="Times New Roman" w:cs="Times New Roman"/>
          <w:sz w:val="24"/>
          <w:szCs w:val="24"/>
        </w:rPr>
      </w:pPr>
      <w:r w:rsidRPr="0037263B">
        <w:rPr>
          <w:rFonts w:hAnsi="Times New Roman" w:cs="Times New Roman"/>
          <w:sz w:val="24"/>
          <w:szCs w:val="24"/>
        </w:rPr>
        <w:t xml:space="preserve">L’Immobile sarà trasferito libero da iscrizioni pregiudizievoli, trascrizioni passive pregiudizievoli, </w:t>
      </w:r>
      <w:r w:rsidRPr="0037263B">
        <w:rPr>
          <w:rFonts w:hAnsi="Times New Roman" w:cs="Times New Roman"/>
          <w:sz w:val="24"/>
          <w:szCs w:val="24"/>
        </w:rPr>
        <w:lastRenderedPageBreak/>
        <w:t xml:space="preserve">privilegi in genere ed in particolare fiscali, pignoramenti, sequestri, occupazioni, pretese di terzi, liti di qualsiasi genere, vincoli contrattuali di locazione, affitto e di comodato, occupazioni e/o diritti di terzi che comportino una limitazione della piena e libera disponibilità dell’Immobile, fatte salve le servitù attive e passive di cui al precedente articolo </w:t>
      </w:r>
      <w:r w:rsidR="0042137C" w:rsidRPr="0037263B">
        <w:rPr>
          <w:rFonts w:hAnsi="Times New Roman" w:cs="Times New Roman"/>
          <w:sz w:val="24"/>
          <w:szCs w:val="24"/>
        </w:rPr>
        <w:t>11</w:t>
      </w:r>
      <w:r w:rsidRPr="0037263B">
        <w:rPr>
          <w:rFonts w:hAnsi="Times New Roman" w:cs="Times New Roman"/>
          <w:sz w:val="24"/>
          <w:szCs w:val="24"/>
        </w:rPr>
        <w:t xml:space="preserve"> ed esclusa ogni garanzia della Parte Promittente Venditrice per servitù passive ed altri oneri reali occulti di cui la Parte Promissaria Acquirente non dimostri che </w:t>
      </w:r>
      <w:r w:rsidR="0042137C" w:rsidRPr="0037263B">
        <w:rPr>
          <w:rFonts w:hAnsi="Times New Roman" w:cs="Times New Roman"/>
          <w:sz w:val="24"/>
          <w:szCs w:val="24"/>
        </w:rPr>
        <w:t>Montepo</w:t>
      </w:r>
      <w:r w:rsidR="002C62E3">
        <w:rPr>
          <w:rFonts w:hAnsi="Times New Roman" w:cs="Times New Roman"/>
          <w:sz w:val="24"/>
          <w:szCs w:val="24"/>
        </w:rPr>
        <w:t xml:space="preserve"> </w:t>
      </w:r>
      <w:r w:rsidRPr="0037263B">
        <w:rPr>
          <w:rFonts w:hAnsi="Times New Roman" w:cs="Times New Roman"/>
          <w:sz w:val="24"/>
          <w:szCs w:val="24"/>
        </w:rPr>
        <w:t xml:space="preserve">era a conoscenza all’atto della firma del presente </w:t>
      </w:r>
      <w:r w:rsidR="009D44DA">
        <w:rPr>
          <w:rFonts w:hAnsi="Times New Roman" w:cs="Times New Roman"/>
          <w:sz w:val="24"/>
          <w:szCs w:val="24"/>
        </w:rPr>
        <w:t>Contratto</w:t>
      </w:r>
      <w:r w:rsidRPr="0037263B">
        <w:rPr>
          <w:rFonts w:hAnsi="Times New Roman" w:cs="Times New Roman"/>
          <w:sz w:val="24"/>
          <w:szCs w:val="24"/>
        </w:rPr>
        <w:t xml:space="preserve">. </w:t>
      </w:r>
    </w:p>
    <w:p w:rsidR="00536342" w:rsidRPr="0037263B" w:rsidRDefault="00826236">
      <w:pPr>
        <w:pStyle w:val="Rientro10"/>
        <w:spacing w:line="360" w:lineRule="auto"/>
        <w:ind w:left="0"/>
        <w:rPr>
          <w:rFonts w:hAnsi="Times New Roman" w:cs="Times New Roman"/>
          <w:sz w:val="24"/>
          <w:szCs w:val="24"/>
        </w:rPr>
      </w:pPr>
      <w:r w:rsidRPr="0037263B">
        <w:rPr>
          <w:rFonts w:hAnsi="Times New Roman" w:cs="Times New Roman"/>
          <w:sz w:val="24"/>
          <w:szCs w:val="24"/>
        </w:rPr>
        <w:t>La Parte Promittente Venditrice dichiara e garantisce sin d’ora che alla data di stipula dell’atto notarile di vendita l’Immobile sarà trasferito completamente libero da persone e/o cose mobili.</w:t>
      </w:r>
      <w:r w:rsidR="002C62E3">
        <w:rPr>
          <w:rFonts w:hAnsi="Times New Roman" w:cs="Times New Roman"/>
          <w:sz w:val="24"/>
          <w:szCs w:val="24"/>
        </w:rPr>
        <w:t xml:space="preserve"> </w:t>
      </w:r>
    </w:p>
    <w:p w:rsidR="00536342" w:rsidRPr="0037263B" w:rsidRDefault="00826236">
      <w:pPr>
        <w:pStyle w:val="Rientro10"/>
        <w:spacing w:line="360" w:lineRule="auto"/>
        <w:ind w:left="0"/>
        <w:rPr>
          <w:rFonts w:hAnsi="Times New Roman" w:cs="Times New Roman"/>
          <w:sz w:val="24"/>
          <w:szCs w:val="24"/>
        </w:rPr>
      </w:pPr>
      <w:r w:rsidRPr="0037263B">
        <w:rPr>
          <w:rFonts w:hAnsi="Times New Roman" w:cs="Times New Roman"/>
          <w:sz w:val="24"/>
          <w:szCs w:val="24"/>
        </w:rPr>
        <w:t xml:space="preserve">La Parte Promittente Venditrice si impegna a far sì che alla data di stipula dell’atto notarile di vendita siano state regolarmente pagate tutte le imposte, tasse e tributi relativi all’Immobile a quella data scadute. </w:t>
      </w:r>
    </w:p>
    <w:p w:rsidR="00536342" w:rsidRDefault="00536342">
      <w:pPr>
        <w:pStyle w:val="Rientro10"/>
        <w:spacing w:line="360" w:lineRule="auto"/>
        <w:ind w:left="284"/>
        <w:rPr>
          <w:rFonts w:eastAsia="Times New Roman Bold" w:hAnsi="Times New Roman" w:cs="Times New Roman"/>
          <w:sz w:val="24"/>
          <w:szCs w:val="24"/>
        </w:rPr>
      </w:pPr>
    </w:p>
    <w:p w:rsidR="00536342" w:rsidRPr="0037263B" w:rsidRDefault="005C1AFA" w:rsidP="001674FC">
      <w:pPr>
        <w:pStyle w:val="Rientro10"/>
        <w:spacing w:line="360" w:lineRule="auto"/>
        <w:ind w:left="0"/>
        <w:rPr>
          <w:rFonts w:eastAsia="Times New Roman Bold" w:hAnsi="Times New Roman" w:cs="Times New Roman"/>
          <w:b/>
          <w:sz w:val="24"/>
          <w:szCs w:val="24"/>
        </w:rPr>
      </w:pPr>
      <w:r w:rsidRPr="0037263B">
        <w:rPr>
          <w:rFonts w:hAnsi="Times New Roman" w:cs="Times New Roman"/>
          <w:b/>
          <w:sz w:val="24"/>
          <w:szCs w:val="24"/>
        </w:rPr>
        <w:t>14</w:t>
      </w:r>
      <w:r w:rsidR="001674FC" w:rsidRPr="0037263B">
        <w:rPr>
          <w:rFonts w:hAnsi="Times New Roman" w:cs="Times New Roman"/>
          <w:b/>
          <w:sz w:val="24"/>
          <w:szCs w:val="24"/>
        </w:rPr>
        <w:tab/>
      </w:r>
      <w:r w:rsidR="00826236" w:rsidRPr="0037263B">
        <w:rPr>
          <w:rFonts w:hAnsi="Times New Roman" w:cs="Times New Roman"/>
          <w:b/>
          <w:sz w:val="24"/>
          <w:szCs w:val="24"/>
        </w:rPr>
        <w:t xml:space="preserve">INQUINAMENTO </w:t>
      </w:r>
    </w:p>
    <w:p w:rsidR="00536342" w:rsidRPr="0037263B" w:rsidRDefault="009D44DA">
      <w:pPr>
        <w:pStyle w:val="Rientro10"/>
        <w:spacing w:line="360" w:lineRule="auto"/>
        <w:ind w:left="0"/>
        <w:rPr>
          <w:rFonts w:hAnsi="Times New Roman" w:cs="Times New Roman"/>
          <w:sz w:val="24"/>
          <w:szCs w:val="24"/>
        </w:rPr>
      </w:pPr>
      <w:r>
        <w:rPr>
          <w:rFonts w:hAnsi="Times New Roman" w:cs="Times New Roman"/>
          <w:sz w:val="24"/>
          <w:szCs w:val="24"/>
        </w:rPr>
        <w:t xml:space="preserve">Parte Promissaria Acquirente è consapevole che Parte Promittente Venditrice non ha svolto alcuna attività nell’Immobile. </w:t>
      </w:r>
      <w:r w:rsidR="001674FC" w:rsidRPr="0037263B">
        <w:rPr>
          <w:rFonts w:hAnsi="Times New Roman" w:cs="Times New Roman"/>
          <w:sz w:val="24"/>
          <w:szCs w:val="24"/>
        </w:rPr>
        <w:t xml:space="preserve">E’ </w:t>
      </w:r>
      <w:r>
        <w:rPr>
          <w:rFonts w:hAnsi="Times New Roman" w:cs="Times New Roman"/>
          <w:sz w:val="24"/>
          <w:szCs w:val="24"/>
        </w:rPr>
        <w:t xml:space="preserve">pertanto </w:t>
      </w:r>
      <w:r w:rsidR="001674FC" w:rsidRPr="0037263B">
        <w:rPr>
          <w:rFonts w:hAnsi="Times New Roman" w:cs="Times New Roman"/>
          <w:sz w:val="24"/>
          <w:szCs w:val="24"/>
        </w:rPr>
        <w:t xml:space="preserve">esclusa ogni garanzia di Parte Promittente Venditrice in merito </w:t>
      </w:r>
      <w:r w:rsidR="0042137C" w:rsidRPr="0037263B">
        <w:rPr>
          <w:rFonts w:hAnsi="Times New Roman" w:cs="Times New Roman"/>
          <w:sz w:val="24"/>
          <w:szCs w:val="24"/>
        </w:rPr>
        <w:t xml:space="preserve">ad eventuali </w:t>
      </w:r>
      <w:r w:rsidR="001674FC" w:rsidRPr="0037263B">
        <w:rPr>
          <w:rFonts w:hAnsi="Times New Roman" w:cs="Times New Roman"/>
          <w:sz w:val="24"/>
          <w:szCs w:val="24"/>
        </w:rPr>
        <w:t>situazioni, riscontrate nell’Immobile, di non conformità al D.lgs. 3 aprile 2006 n. 152 (ivi inclusi in via esemplificativa costi di caratterizzazione, analisi del rischio, bonifica e messa in sicurezza)</w:t>
      </w:r>
      <w:r>
        <w:rPr>
          <w:rFonts w:hAnsi="Times New Roman" w:cs="Times New Roman"/>
          <w:sz w:val="24"/>
          <w:szCs w:val="24"/>
        </w:rPr>
        <w:t xml:space="preserve"> e</w:t>
      </w:r>
      <w:r w:rsidR="001674FC" w:rsidRPr="0037263B">
        <w:rPr>
          <w:rFonts w:hAnsi="Times New Roman" w:cs="Times New Roman"/>
          <w:sz w:val="24"/>
          <w:szCs w:val="24"/>
        </w:rPr>
        <w:t>, comunque, alla legislazione e normativa ambientale, comunitaria, statale e regionale (da ora “Legislazione Ambientale”), o la presenza di inquinamenti, Sostanze Pericolose (come infra definite) .</w:t>
      </w:r>
    </w:p>
    <w:p w:rsidR="00536342" w:rsidRPr="0037263B" w:rsidRDefault="00826236">
      <w:pPr>
        <w:pStyle w:val="Rientro10"/>
        <w:spacing w:line="360" w:lineRule="auto"/>
        <w:ind w:left="0"/>
        <w:rPr>
          <w:rFonts w:hAnsi="Times New Roman" w:cs="Times New Roman"/>
          <w:sz w:val="24"/>
          <w:szCs w:val="24"/>
        </w:rPr>
      </w:pPr>
      <w:r w:rsidRPr="0037263B">
        <w:rPr>
          <w:rFonts w:hAnsi="Times New Roman" w:cs="Times New Roman"/>
          <w:sz w:val="24"/>
          <w:szCs w:val="24"/>
        </w:rPr>
        <w:t>Ai fini di quanto sopra per Sostanza Pericolosa si intende: (a) rifiuti di qualsiasi tipologia e categoria definiti come tali dalla Legislazione Ambientale; e/o (b) ogni materiale o sostanza, in forma solida, liquida, gassosa la quale da sola o in rapporto ad altre sostanze o materiali ovvero in relazione all’utilizzo che ne sia fatto nell’Immobile sia tale da determinare un danno o un pericolo di danno all’ambiente e/o all’uomo.</w:t>
      </w:r>
    </w:p>
    <w:p w:rsidR="0042137C" w:rsidRPr="0037263B" w:rsidRDefault="0042137C" w:rsidP="001674FC">
      <w:pPr>
        <w:pStyle w:val="Rientro10"/>
        <w:spacing w:line="360" w:lineRule="auto"/>
        <w:ind w:left="0"/>
        <w:rPr>
          <w:rFonts w:hAnsi="Times New Roman" w:cs="Times New Roman"/>
          <w:b/>
          <w:sz w:val="24"/>
          <w:szCs w:val="24"/>
        </w:rPr>
      </w:pPr>
    </w:p>
    <w:p w:rsidR="00536342" w:rsidRPr="0037263B" w:rsidRDefault="005C1AFA" w:rsidP="001674FC">
      <w:pPr>
        <w:pStyle w:val="Rientro10"/>
        <w:spacing w:line="360" w:lineRule="auto"/>
        <w:ind w:left="0"/>
        <w:rPr>
          <w:rFonts w:eastAsia="Times New Roman Bold" w:hAnsi="Times New Roman" w:cs="Times New Roman"/>
          <w:b/>
          <w:sz w:val="24"/>
          <w:szCs w:val="24"/>
        </w:rPr>
      </w:pPr>
      <w:r w:rsidRPr="0037263B">
        <w:rPr>
          <w:rFonts w:hAnsi="Times New Roman" w:cs="Times New Roman"/>
          <w:b/>
          <w:sz w:val="24"/>
          <w:szCs w:val="24"/>
        </w:rPr>
        <w:t>15</w:t>
      </w:r>
      <w:r w:rsidR="001674FC" w:rsidRPr="0037263B">
        <w:rPr>
          <w:rFonts w:hAnsi="Times New Roman" w:cs="Times New Roman"/>
          <w:b/>
          <w:sz w:val="24"/>
          <w:szCs w:val="24"/>
        </w:rPr>
        <w:t>.</w:t>
      </w:r>
      <w:r w:rsidR="001674FC" w:rsidRPr="0037263B">
        <w:rPr>
          <w:rFonts w:hAnsi="Times New Roman" w:cs="Times New Roman"/>
          <w:b/>
          <w:sz w:val="24"/>
          <w:szCs w:val="24"/>
        </w:rPr>
        <w:tab/>
      </w:r>
      <w:r w:rsidR="00826236" w:rsidRPr="0037263B">
        <w:rPr>
          <w:rFonts w:hAnsi="Times New Roman" w:cs="Times New Roman"/>
          <w:b/>
          <w:sz w:val="24"/>
          <w:szCs w:val="24"/>
        </w:rPr>
        <w:t>EFFETTI E FORMA</w:t>
      </w:r>
    </w:p>
    <w:p w:rsidR="00536342" w:rsidRPr="0037263B" w:rsidRDefault="00826236">
      <w:pPr>
        <w:pStyle w:val="Rientro10"/>
        <w:spacing w:line="360" w:lineRule="auto"/>
        <w:ind w:left="0"/>
        <w:rPr>
          <w:rFonts w:hAnsi="Times New Roman" w:cs="Times New Roman"/>
          <w:sz w:val="24"/>
          <w:szCs w:val="24"/>
        </w:rPr>
      </w:pPr>
      <w:r w:rsidRPr="0037263B">
        <w:rPr>
          <w:rFonts w:hAnsi="Times New Roman" w:cs="Times New Roman"/>
          <w:sz w:val="24"/>
          <w:szCs w:val="24"/>
        </w:rPr>
        <w:t>Il presente Contratto produce esclusivamente effetti obbligatori e, pertanto, non opera l’immediato trasferimento della proprietà che sarà determinato solo dalla stipulazione dell’atto notarile di vendita. Qualsiasi patto aggiunto o modificativo del presente contratto dovrà risultare da atto scritto.</w:t>
      </w:r>
    </w:p>
    <w:p w:rsidR="00536342" w:rsidRPr="0037263B" w:rsidRDefault="00536342">
      <w:pPr>
        <w:pStyle w:val="Rientro10"/>
        <w:spacing w:line="360" w:lineRule="auto"/>
        <w:ind w:left="0"/>
        <w:rPr>
          <w:rFonts w:hAnsi="Times New Roman" w:cs="Times New Roman"/>
          <w:sz w:val="24"/>
          <w:szCs w:val="24"/>
        </w:rPr>
      </w:pPr>
    </w:p>
    <w:p w:rsidR="00536342" w:rsidRPr="0037263B" w:rsidRDefault="005C1AFA" w:rsidP="001674FC">
      <w:pPr>
        <w:pStyle w:val="Rientro10"/>
        <w:spacing w:line="360" w:lineRule="auto"/>
        <w:ind w:left="0"/>
        <w:rPr>
          <w:rFonts w:eastAsia="Times New Roman Bold" w:hAnsi="Times New Roman" w:cs="Times New Roman"/>
          <w:b/>
          <w:sz w:val="24"/>
          <w:szCs w:val="24"/>
        </w:rPr>
      </w:pPr>
      <w:r w:rsidRPr="0037263B">
        <w:rPr>
          <w:rFonts w:hAnsi="Times New Roman" w:cs="Times New Roman"/>
          <w:b/>
          <w:sz w:val="24"/>
          <w:szCs w:val="24"/>
        </w:rPr>
        <w:t>16</w:t>
      </w:r>
      <w:r w:rsidR="001674FC" w:rsidRPr="0037263B">
        <w:rPr>
          <w:rFonts w:hAnsi="Times New Roman" w:cs="Times New Roman"/>
          <w:b/>
          <w:sz w:val="24"/>
          <w:szCs w:val="24"/>
        </w:rPr>
        <w:tab/>
      </w:r>
      <w:r w:rsidR="00826236" w:rsidRPr="0037263B">
        <w:rPr>
          <w:rFonts w:hAnsi="Times New Roman" w:cs="Times New Roman"/>
          <w:b/>
          <w:sz w:val="24"/>
          <w:szCs w:val="24"/>
        </w:rPr>
        <w:t>DIVIETO DI CESSIONE</w:t>
      </w:r>
    </w:p>
    <w:p w:rsidR="00536342" w:rsidRPr="0037263B" w:rsidRDefault="00826236">
      <w:pPr>
        <w:pStyle w:val="Rientro10"/>
        <w:spacing w:line="360" w:lineRule="auto"/>
        <w:ind w:left="0"/>
        <w:rPr>
          <w:rFonts w:hAnsi="Times New Roman" w:cs="Times New Roman"/>
          <w:sz w:val="24"/>
          <w:szCs w:val="24"/>
        </w:rPr>
      </w:pPr>
      <w:r w:rsidRPr="0037263B">
        <w:rPr>
          <w:rFonts w:hAnsi="Times New Roman" w:cs="Times New Roman"/>
          <w:sz w:val="24"/>
          <w:szCs w:val="24"/>
        </w:rPr>
        <w:t>Il presente Contratto non è trasferibile a terzi</w:t>
      </w:r>
      <w:r w:rsidR="00267AC3">
        <w:rPr>
          <w:rFonts w:hAnsi="Times New Roman" w:cs="Times New Roman"/>
          <w:sz w:val="24"/>
          <w:szCs w:val="24"/>
        </w:rPr>
        <w:t xml:space="preserve"> salvo quanto espressamente previsto all’art. 11.</w:t>
      </w:r>
    </w:p>
    <w:p w:rsidR="00536342" w:rsidRPr="0037263B" w:rsidRDefault="00536342">
      <w:pPr>
        <w:pStyle w:val="Rientro10"/>
        <w:spacing w:line="360" w:lineRule="auto"/>
        <w:ind w:left="0"/>
        <w:rPr>
          <w:rFonts w:hAnsi="Times New Roman" w:cs="Times New Roman"/>
          <w:sz w:val="24"/>
          <w:szCs w:val="24"/>
        </w:rPr>
      </w:pPr>
    </w:p>
    <w:p w:rsidR="0042137C" w:rsidRPr="0037263B" w:rsidRDefault="0042137C">
      <w:pPr>
        <w:pStyle w:val="Rientro10"/>
        <w:spacing w:line="360" w:lineRule="auto"/>
        <w:ind w:left="0"/>
        <w:rPr>
          <w:rFonts w:hAnsi="Times New Roman" w:cs="Times New Roman"/>
          <w:b/>
          <w:sz w:val="24"/>
          <w:szCs w:val="24"/>
        </w:rPr>
      </w:pPr>
      <w:r w:rsidRPr="0037263B">
        <w:rPr>
          <w:rFonts w:hAnsi="Times New Roman" w:cs="Times New Roman"/>
          <w:b/>
          <w:sz w:val="24"/>
          <w:szCs w:val="24"/>
        </w:rPr>
        <w:lastRenderedPageBreak/>
        <w:t>17. CONDIZIONE SOSPENSIVA</w:t>
      </w:r>
    </w:p>
    <w:p w:rsidR="00126A00" w:rsidRDefault="00CE2AC0" w:rsidP="00CE2AC0">
      <w:pPr>
        <w:pStyle w:val="Rientro10"/>
        <w:spacing w:line="360" w:lineRule="auto"/>
        <w:ind w:left="0"/>
        <w:rPr>
          <w:rFonts w:hAnsi="Times New Roman" w:cs="Times New Roman"/>
          <w:sz w:val="24"/>
          <w:szCs w:val="24"/>
        </w:rPr>
      </w:pPr>
      <w:r w:rsidRPr="0037263B">
        <w:rPr>
          <w:rFonts w:hAnsi="Times New Roman" w:cs="Times New Roman"/>
          <w:sz w:val="24"/>
          <w:szCs w:val="24"/>
        </w:rPr>
        <w:t xml:space="preserve">L’efficacia del presente Contratto è subordinata al realizzarsi della seguente condizione sospensiva </w:t>
      </w:r>
      <w:r w:rsidR="0042137C" w:rsidRPr="0037263B">
        <w:rPr>
          <w:rFonts w:hAnsi="Times New Roman" w:cs="Times New Roman"/>
          <w:sz w:val="24"/>
          <w:szCs w:val="24"/>
        </w:rPr>
        <w:t>(da ora “</w:t>
      </w:r>
      <w:r w:rsidR="0042137C" w:rsidRPr="0037263B">
        <w:rPr>
          <w:rFonts w:hAnsi="Times New Roman" w:cs="Times New Roman"/>
          <w:b/>
          <w:sz w:val="24"/>
          <w:szCs w:val="24"/>
        </w:rPr>
        <w:t>Condizion</w:t>
      </w:r>
      <w:r w:rsidR="00267AC3">
        <w:rPr>
          <w:rFonts w:hAnsi="Times New Roman" w:cs="Times New Roman"/>
          <w:b/>
          <w:sz w:val="24"/>
          <w:szCs w:val="24"/>
        </w:rPr>
        <w:t>e</w:t>
      </w:r>
      <w:r w:rsidR="0042137C" w:rsidRPr="0037263B">
        <w:rPr>
          <w:rFonts w:hAnsi="Times New Roman" w:cs="Times New Roman"/>
          <w:b/>
          <w:sz w:val="24"/>
          <w:szCs w:val="24"/>
        </w:rPr>
        <w:t xml:space="preserve"> Sospensive</w:t>
      </w:r>
      <w:r w:rsidR="0042137C" w:rsidRPr="0037263B">
        <w:rPr>
          <w:rFonts w:hAnsi="Times New Roman" w:cs="Times New Roman"/>
          <w:sz w:val="24"/>
          <w:szCs w:val="24"/>
        </w:rPr>
        <w:t>”)</w:t>
      </w:r>
      <w:r w:rsidRPr="0037263B">
        <w:rPr>
          <w:rFonts w:hAnsi="Times New Roman" w:cs="Times New Roman"/>
          <w:sz w:val="24"/>
          <w:szCs w:val="24"/>
        </w:rPr>
        <w:t xml:space="preserve">: vendita dell’Immobile da parte del Comune di </w:t>
      </w:r>
      <w:proofErr w:type="spellStart"/>
      <w:r w:rsidRPr="0037263B">
        <w:rPr>
          <w:rFonts w:hAnsi="Times New Roman" w:cs="Times New Roman"/>
          <w:sz w:val="24"/>
          <w:szCs w:val="24"/>
        </w:rPr>
        <w:t>Trofarello</w:t>
      </w:r>
      <w:proofErr w:type="spellEnd"/>
      <w:r w:rsidRPr="0037263B">
        <w:rPr>
          <w:rFonts w:hAnsi="Times New Roman" w:cs="Times New Roman"/>
          <w:sz w:val="24"/>
          <w:szCs w:val="24"/>
        </w:rPr>
        <w:t xml:space="preserve"> a Montepo </w:t>
      </w:r>
      <w:r w:rsidR="00F00F2A">
        <w:rPr>
          <w:rFonts w:hAnsi="Times New Roman" w:cs="Times New Roman"/>
          <w:sz w:val="24"/>
          <w:szCs w:val="24"/>
        </w:rPr>
        <w:t>sulla base delle condizioni concordate tra Montepo e Comune di Trofarello</w:t>
      </w:r>
      <w:r w:rsidR="00595851">
        <w:rPr>
          <w:rFonts w:hAnsi="Times New Roman" w:cs="Times New Roman"/>
          <w:sz w:val="24"/>
          <w:szCs w:val="24"/>
        </w:rPr>
        <w:t>.</w:t>
      </w:r>
      <w:r w:rsidR="00B21698" w:rsidRPr="00B21698">
        <w:rPr>
          <w:sz w:val="24"/>
          <w:szCs w:val="24"/>
        </w:rPr>
        <w:t xml:space="preserve"> </w:t>
      </w:r>
      <w:r w:rsidR="00B21698" w:rsidRPr="00126A00">
        <w:rPr>
          <w:rFonts w:hAnsi="Times New Roman" w:cs="Times New Roman"/>
          <w:sz w:val="24"/>
          <w:szCs w:val="24"/>
        </w:rPr>
        <w:t xml:space="preserve">Si precisa </w:t>
      </w:r>
      <w:r w:rsidR="00B21698">
        <w:rPr>
          <w:rFonts w:hAnsi="Times New Roman" w:cs="Times New Roman"/>
          <w:sz w:val="24"/>
          <w:szCs w:val="24"/>
        </w:rPr>
        <w:t xml:space="preserve">e Parte Promissaria Acquirente ne prende atto e accetta </w:t>
      </w:r>
      <w:r w:rsidR="00B21698" w:rsidRPr="00126A00">
        <w:rPr>
          <w:rFonts w:hAnsi="Times New Roman" w:cs="Times New Roman"/>
          <w:sz w:val="24"/>
          <w:szCs w:val="24"/>
        </w:rPr>
        <w:t xml:space="preserve">che il prezzo di trasferimento tra il Comune di </w:t>
      </w:r>
      <w:proofErr w:type="spellStart"/>
      <w:r w:rsidR="00B21698" w:rsidRPr="00126A00">
        <w:rPr>
          <w:rFonts w:hAnsi="Times New Roman" w:cs="Times New Roman"/>
          <w:sz w:val="24"/>
          <w:szCs w:val="24"/>
        </w:rPr>
        <w:t>Trofarello</w:t>
      </w:r>
      <w:proofErr w:type="spellEnd"/>
      <w:r w:rsidR="00B21698" w:rsidRPr="00126A00">
        <w:rPr>
          <w:rFonts w:hAnsi="Times New Roman" w:cs="Times New Roman"/>
          <w:sz w:val="24"/>
          <w:szCs w:val="24"/>
        </w:rPr>
        <w:t xml:space="preserve"> e Montepo</w:t>
      </w:r>
      <w:r w:rsidR="002C62E3">
        <w:rPr>
          <w:rFonts w:hAnsi="Times New Roman" w:cs="Times New Roman"/>
          <w:sz w:val="24"/>
          <w:szCs w:val="24"/>
        </w:rPr>
        <w:t xml:space="preserve"> </w:t>
      </w:r>
      <w:r w:rsidR="00211BE1">
        <w:rPr>
          <w:rFonts w:hAnsi="Times New Roman" w:cs="Times New Roman"/>
          <w:sz w:val="24"/>
          <w:szCs w:val="24"/>
        </w:rPr>
        <w:t xml:space="preserve">sarà determinato sulla base della Convenzione </w:t>
      </w:r>
      <w:r w:rsidR="00B21698" w:rsidRPr="00126A00">
        <w:rPr>
          <w:rFonts w:hAnsi="Times New Roman" w:cs="Times New Roman"/>
          <w:sz w:val="24"/>
          <w:szCs w:val="24"/>
        </w:rPr>
        <w:t xml:space="preserve">tra il Comune di </w:t>
      </w:r>
      <w:proofErr w:type="spellStart"/>
      <w:r w:rsidR="00B21698" w:rsidRPr="00126A00">
        <w:rPr>
          <w:rFonts w:hAnsi="Times New Roman" w:cs="Times New Roman"/>
          <w:sz w:val="24"/>
          <w:szCs w:val="24"/>
        </w:rPr>
        <w:t>Trofarello</w:t>
      </w:r>
      <w:proofErr w:type="spellEnd"/>
      <w:r w:rsidR="00B21698" w:rsidRPr="00126A00">
        <w:rPr>
          <w:rFonts w:hAnsi="Times New Roman" w:cs="Times New Roman"/>
          <w:sz w:val="24"/>
          <w:szCs w:val="24"/>
        </w:rPr>
        <w:t xml:space="preserve"> e Montepo e, pertanto, </w:t>
      </w:r>
      <w:r w:rsidR="00126A00" w:rsidRPr="00126A00">
        <w:rPr>
          <w:rFonts w:hAnsi="Times New Roman" w:cs="Times New Roman"/>
          <w:sz w:val="24"/>
          <w:szCs w:val="24"/>
        </w:rPr>
        <w:t xml:space="preserve">sarà ad un prezzo inferiore rispetto al prezzo </w:t>
      </w:r>
      <w:r w:rsidR="00126A00">
        <w:rPr>
          <w:rFonts w:hAnsi="Times New Roman" w:cs="Times New Roman"/>
          <w:sz w:val="24"/>
          <w:szCs w:val="24"/>
        </w:rPr>
        <w:t>di cui al presente Contratto,</w:t>
      </w:r>
      <w:r w:rsidR="002C62E3">
        <w:rPr>
          <w:rFonts w:hAnsi="Times New Roman" w:cs="Times New Roman"/>
          <w:sz w:val="24"/>
          <w:szCs w:val="24"/>
        </w:rPr>
        <w:t xml:space="preserve"> </w:t>
      </w:r>
      <w:r w:rsidR="00126A00" w:rsidRPr="00126A00">
        <w:rPr>
          <w:rFonts w:hAnsi="Times New Roman" w:cs="Times New Roman"/>
          <w:sz w:val="24"/>
          <w:szCs w:val="24"/>
        </w:rPr>
        <w:t>in quanto il valore dell’Immobile è stato incrementato dalla realizzazione delle opere di urbanizzazione e dalle altre spese già affrontate da Montepo per la valorizzazione dell’area</w:t>
      </w:r>
      <w:r w:rsidR="00126A00">
        <w:rPr>
          <w:rFonts w:hAnsi="Times New Roman" w:cs="Times New Roman"/>
          <w:sz w:val="24"/>
          <w:szCs w:val="24"/>
        </w:rPr>
        <w:t>.</w:t>
      </w:r>
    </w:p>
    <w:p w:rsidR="0042137C" w:rsidRPr="0037263B" w:rsidRDefault="0042137C" w:rsidP="00CE2AC0">
      <w:pPr>
        <w:pStyle w:val="Rientro10"/>
        <w:spacing w:line="360" w:lineRule="auto"/>
        <w:ind w:left="0"/>
        <w:rPr>
          <w:rFonts w:hAnsi="Times New Roman" w:cs="Times New Roman"/>
          <w:sz w:val="24"/>
          <w:szCs w:val="24"/>
        </w:rPr>
      </w:pPr>
      <w:r w:rsidRPr="0037263B">
        <w:rPr>
          <w:rFonts w:hAnsi="Times New Roman" w:cs="Times New Roman"/>
          <w:sz w:val="24"/>
          <w:szCs w:val="24"/>
        </w:rPr>
        <w:t>La Condizione Sospensiva dovr</w:t>
      </w:r>
      <w:r w:rsidR="00CE2AC0" w:rsidRPr="0037263B">
        <w:rPr>
          <w:rFonts w:hAnsi="Times New Roman" w:cs="Times New Roman"/>
          <w:sz w:val="24"/>
          <w:szCs w:val="24"/>
        </w:rPr>
        <w:t>à</w:t>
      </w:r>
      <w:r w:rsidRPr="0037263B">
        <w:rPr>
          <w:rFonts w:hAnsi="Times New Roman" w:cs="Times New Roman"/>
          <w:sz w:val="24"/>
          <w:szCs w:val="24"/>
        </w:rPr>
        <w:t xml:space="preserve"> realizzarsi entro e non oltre il</w:t>
      </w:r>
      <w:r w:rsidR="00CE2AC0" w:rsidRPr="0037263B">
        <w:rPr>
          <w:rFonts w:hAnsi="Times New Roman" w:cs="Times New Roman"/>
          <w:sz w:val="24"/>
          <w:szCs w:val="24"/>
        </w:rPr>
        <w:t xml:space="preserve"> </w:t>
      </w:r>
      <w:r w:rsidR="00126A00">
        <w:rPr>
          <w:rFonts w:hAnsi="Times New Roman" w:cs="Times New Roman"/>
          <w:sz w:val="24"/>
          <w:szCs w:val="24"/>
        </w:rPr>
        <w:t>31 ottobre 2019</w:t>
      </w:r>
      <w:r w:rsidRPr="0037263B">
        <w:rPr>
          <w:rFonts w:hAnsi="Times New Roman" w:cs="Times New Roman"/>
          <w:sz w:val="24"/>
          <w:szCs w:val="24"/>
        </w:rPr>
        <w:t xml:space="preserve">. Nel caso di mancato avveramento entro il </w:t>
      </w:r>
      <w:r w:rsidR="00126A00">
        <w:rPr>
          <w:rFonts w:hAnsi="Times New Roman" w:cs="Times New Roman"/>
          <w:sz w:val="24"/>
          <w:szCs w:val="24"/>
        </w:rPr>
        <w:t>suddetto termine,</w:t>
      </w:r>
      <w:r w:rsidR="009D44DA">
        <w:rPr>
          <w:rFonts w:hAnsi="Times New Roman" w:cs="Times New Roman"/>
          <w:sz w:val="24"/>
          <w:szCs w:val="24"/>
        </w:rPr>
        <w:t xml:space="preserve"> </w:t>
      </w:r>
      <w:r w:rsidRPr="0037263B">
        <w:rPr>
          <w:rFonts w:hAnsi="Times New Roman" w:cs="Times New Roman"/>
          <w:sz w:val="24"/>
          <w:szCs w:val="24"/>
        </w:rPr>
        <w:t xml:space="preserve">le Parti si incontreranno e si impegnano a negoziare in buona fede una proroga del termine di avveramento </w:t>
      </w:r>
      <w:r w:rsidR="00000499" w:rsidRPr="0037263B">
        <w:rPr>
          <w:rFonts w:hAnsi="Times New Roman" w:cs="Times New Roman"/>
          <w:sz w:val="24"/>
          <w:szCs w:val="24"/>
        </w:rPr>
        <w:t>dell</w:t>
      </w:r>
      <w:r w:rsidR="00267AC3">
        <w:rPr>
          <w:rFonts w:hAnsi="Times New Roman" w:cs="Times New Roman"/>
          <w:sz w:val="24"/>
          <w:szCs w:val="24"/>
        </w:rPr>
        <w:t>a</w:t>
      </w:r>
      <w:r w:rsidR="00000499" w:rsidRPr="0037263B">
        <w:rPr>
          <w:rFonts w:hAnsi="Times New Roman" w:cs="Times New Roman"/>
          <w:sz w:val="24"/>
          <w:szCs w:val="24"/>
        </w:rPr>
        <w:t xml:space="preserve"> </w:t>
      </w:r>
      <w:r w:rsidRPr="0037263B">
        <w:rPr>
          <w:rFonts w:hAnsi="Times New Roman" w:cs="Times New Roman"/>
          <w:sz w:val="24"/>
          <w:szCs w:val="24"/>
        </w:rPr>
        <w:t>Condizion</w:t>
      </w:r>
      <w:r w:rsidR="009D44DA">
        <w:rPr>
          <w:rFonts w:hAnsi="Times New Roman" w:cs="Times New Roman"/>
          <w:sz w:val="24"/>
          <w:szCs w:val="24"/>
        </w:rPr>
        <w:t>e</w:t>
      </w:r>
      <w:r w:rsidRPr="0037263B">
        <w:rPr>
          <w:rFonts w:hAnsi="Times New Roman" w:cs="Times New Roman"/>
          <w:sz w:val="24"/>
          <w:szCs w:val="24"/>
        </w:rPr>
        <w:t xml:space="preserve"> Sospensiv</w:t>
      </w:r>
      <w:r w:rsidR="009D44DA">
        <w:rPr>
          <w:rFonts w:hAnsi="Times New Roman" w:cs="Times New Roman"/>
          <w:sz w:val="24"/>
          <w:szCs w:val="24"/>
        </w:rPr>
        <w:t>a</w:t>
      </w:r>
      <w:r w:rsidRPr="0037263B">
        <w:rPr>
          <w:rFonts w:hAnsi="Times New Roman" w:cs="Times New Roman"/>
          <w:sz w:val="24"/>
          <w:szCs w:val="24"/>
        </w:rPr>
        <w:t xml:space="preserve"> laddove </w:t>
      </w:r>
      <w:r w:rsidR="00CE2AC0" w:rsidRPr="0037263B">
        <w:rPr>
          <w:rFonts w:hAnsi="Times New Roman" w:cs="Times New Roman"/>
          <w:sz w:val="24"/>
          <w:szCs w:val="24"/>
        </w:rPr>
        <w:t xml:space="preserve">vi siano elementi che inducano </w:t>
      </w:r>
      <w:r w:rsidRPr="0037263B">
        <w:rPr>
          <w:rFonts w:hAnsi="Times New Roman" w:cs="Times New Roman"/>
          <w:sz w:val="24"/>
          <w:szCs w:val="24"/>
        </w:rPr>
        <w:t xml:space="preserve">ragionevolmente a ritenere che la Condizione Sospensiva possa avverarsi in tempi brevi anche se non entro il </w:t>
      </w:r>
      <w:r w:rsidR="00126A00">
        <w:rPr>
          <w:rFonts w:hAnsi="Times New Roman" w:cs="Times New Roman"/>
          <w:sz w:val="24"/>
          <w:szCs w:val="24"/>
        </w:rPr>
        <w:t>31 ottobre 2019</w:t>
      </w:r>
      <w:r w:rsidRPr="0037263B">
        <w:rPr>
          <w:rFonts w:hAnsi="Times New Roman" w:cs="Times New Roman"/>
          <w:sz w:val="24"/>
          <w:szCs w:val="24"/>
        </w:rPr>
        <w:t>.</w:t>
      </w:r>
    </w:p>
    <w:p w:rsidR="0042137C" w:rsidRPr="0037263B" w:rsidRDefault="0042137C" w:rsidP="00CE2AC0">
      <w:pPr>
        <w:pStyle w:val="Rientro10"/>
        <w:spacing w:line="360" w:lineRule="auto"/>
        <w:ind w:left="0"/>
        <w:rPr>
          <w:rFonts w:hAnsi="Times New Roman" w:cs="Times New Roman"/>
          <w:sz w:val="24"/>
          <w:szCs w:val="24"/>
        </w:rPr>
      </w:pPr>
      <w:r w:rsidRPr="0037263B">
        <w:rPr>
          <w:rFonts w:hAnsi="Times New Roman" w:cs="Times New Roman"/>
          <w:sz w:val="24"/>
          <w:szCs w:val="24"/>
        </w:rPr>
        <w:t xml:space="preserve">Qualora </w:t>
      </w:r>
      <w:r w:rsidR="009D44DA">
        <w:rPr>
          <w:rFonts w:hAnsi="Times New Roman" w:cs="Times New Roman"/>
          <w:sz w:val="24"/>
          <w:szCs w:val="24"/>
        </w:rPr>
        <w:t>la</w:t>
      </w:r>
      <w:r w:rsidR="00CE2AC0" w:rsidRPr="0037263B">
        <w:rPr>
          <w:rFonts w:hAnsi="Times New Roman" w:cs="Times New Roman"/>
          <w:sz w:val="24"/>
          <w:szCs w:val="24"/>
        </w:rPr>
        <w:t xml:space="preserve"> Condizione Sospensiva</w:t>
      </w:r>
      <w:r w:rsidRPr="0037263B">
        <w:rPr>
          <w:rFonts w:hAnsi="Times New Roman" w:cs="Times New Roman"/>
          <w:sz w:val="24"/>
          <w:szCs w:val="24"/>
        </w:rPr>
        <w:t xml:space="preserve"> non si sia avverata, il Contratto si intenderà privo di effetti e </w:t>
      </w:r>
      <w:proofErr w:type="spellStart"/>
      <w:r w:rsidRPr="0037263B">
        <w:rPr>
          <w:rFonts w:hAnsi="Times New Roman" w:cs="Times New Roman"/>
          <w:sz w:val="24"/>
          <w:szCs w:val="24"/>
        </w:rPr>
        <w:t>tamquam</w:t>
      </w:r>
      <w:proofErr w:type="spellEnd"/>
      <w:r w:rsidRPr="0037263B">
        <w:rPr>
          <w:rFonts w:hAnsi="Times New Roman" w:cs="Times New Roman"/>
          <w:sz w:val="24"/>
          <w:szCs w:val="24"/>
        </w:rPr>
        <w:t xml:space="preserve"> non </w:t>
      </w:r>
      <w:proofErr w:type="spellStart"/>
      <w:r w:rsidRPr="0037263B">
        <w:rPr>
          <w:rFonts w:hAnsi="Times New Roman" w:cs="Times New Roman"/>
          <w:sz w:val="24"/>
          <w:szCs w:val="24"/>
        </w:rPr>
        <w:t>esset</w:t>
      </w:r>
      <w:proofErr w:type="spellEnd"/>
      <w:r w:rsidRPr="0037263B">
        <w:rPr>
          <w:rFonts w:hAnsi="Times New Roman" w:cs="Times New Roman"/>
          <w:sz w:val="24"/>
          <w:szCs w:val="24"/>
        </w:rPr>
        <w:t xml:space="preserve"> con esclusione di ogni pretesa reciproca delle Parti per danni, indennizzi o ad altro titolo, fatta salva la responsabilità della Parte il cui inadempimento a un obbligo contrattuale o di legge abbia causato il mancato avveramento </w:t>
      </w:r>
      <w:r w:rsidR="00CE2AC0" w:rsidRPr="0037263B">
        <w:rPr>
          <w:rFonts w:hAnsi="Times New Roman" w:cs="Times New Roman"/>
          <w:sz w:val="24"/>
          <w:szCs w:val="24"/>
        </w:rPr>
        <w:t>della Condizione Sospensiva</w:t>
      </w:r>
      <w:r w:rsidRPr="0037263B">
        <w:rPr>
          <w:rFonts w:hAnsi="Times New Roman" w:cs="Times New Roman"/>
          <w:sz w:val="24"/>
          <w:szCs w:val="24"/>
        </w:rPr>
        <w:t xml:space="preserve"> e fatto salvo il dovere di </w:t>
      </w:r>
      <w:r w:rsidR="00CE2AC0" w:rsidRPr="0037263B">
        <w:rPr>
          <w:rFonts w:hAnsi="Times New Roman" w:cs="Times New Roman"/>
          <w:sz w:val="24"/>
          <w:szCs w:val="24"/>
        </w:rPr>
        <w:t>Montepo</w:t>
      </w:r>
      <w:r w:rsidRPr="0037263B">
        <w:rPr>
          <w:rFonts w:hAnsi="Times New Roman" w:cs="Times New Roman"/>
          <w:sz w:val="24"/>
          <w:szCs w:val="24"/>
        </w:rPr>
        <w:t xml:space="preserve"> di restituire, senza interessi, l’importo </w:t>
      </w:r>
      <w:r w:rsidR="00AC11B5">
        <w:rPr>
          <w:rFonts w:hAnsi="Times New Roman" w:cs="Times New Roman"/>
          <w:sz w:val="24"/>
          <w:szCs w:val="24"/>
        </w:rPr>
        <w:t>della caparra confirmatoria</w:t>
      </w:r>
      <w:r w:rsidR="00AC11B5" w:rsidRPr="0037263B">
        <w:rPr>
          <w:rFonts w:hAnsi="Times New Roman" w:cs="Times New Roman"/>
          <w:sz w:val="24"/>
          <w:szCs w:val="24"/>
        </w:rPr>
        <w:t xml:space="preserve"> </w:t>
      </w:r>
      <w:r w:rsidRPr="0037263B">
        <w:rPr>
          <w:rFonts w:hAnsi="Times New Roman" w:cs="Times New Roman"/>
          <w:sz w:val="24"/>
          <w:szCs w:val="24"/>
        </w:rPr>
        <w:t>versat</w:t>
      </w:r>
      <w:r w:rsidR="00AC11B5">
        <w:rPr>
          <w:rFonts w:hAnsi="Times New Roman" w:cs="Times New Roman"/>
          <w:sz w:val="24"/>
          <w:szCs w:val="24"/>
        </w:rPr>
        <w:t>a</w:t>
      </w:r>
      <w:r w:rsidRPr="0037263B">
        <w:rPr>
          <w:rFonts w:hAnsi="Times New Roman" w:cs="Times New Roman"/>
          <w:sz w:val="24"/>
          <w:szCs w:val="24"/>
        </w:rPr>
        <w:t xml:space="preserve"> da Parte Promissaria Acquirente entro il </w:t>
      </w:r>
      <w:r w:rsidR="00126A00">
        <w:rPr>
          <w:rFonts w:hAnsi="Times New Roman" w:cs="Times New Roman"/>
          <w:sz w:val="24"/>
          <w:szCs w:val="24"/>
        </w:rPr>
        <w:t>15 novembre 2019</w:t>
      </w:r>
      <w:r w:rsidR="00CE2AC0" w:rsidRPr="0037263B">
        <w:rPr>
          <w:rFonts w:hAnsi="Times New Roman" w:cs="Times New Roman"/>
          <w:sz w:val="24"/>
          <w:szCs w:val="24"/>
        </w:rPr>
        <w:t xml:space="preserve"> </w:t>
      </w:r>
      <w:r w:rsidRPr="0037263B">
        <w:rPr>
          <w:rFonts w:hAnsi="Times New Roman" w:cs="Times New Roman"/>
          <w:sz w:val="24"/>
          <w:szCs w:val="24"/>
        </w:rPr>
        <w:t>o, comunque, entro quindici giorni dalla scadenza dell’eventuale successiva data a cui il termine di avveramento dell</w:t>
      </w:r>
      <w:r w:rsidR="00CE2AC0" w:rsidRPr="0037263B">
        <w:rPr>
          <w:rFonts w:hAnsi="Times New Roman" w:cs="Times New Roman"/>
          <w:sz w:val="24"/>
          <w:szCs w:val="24"/>
        </w:rPr>
        <w:t>a</w:t>
      </w:r>
      <w:r w:rsidRPr="0037263B">
        <w:rPr>
          <w:rFonts w:hAnsi="Times New Roman" w:cs="Times New Roman"/>
          <w:sz w:val="24"/>
          <w:szCs w:val="24"/>
        </w:rPr>
        <w:t xml:space="preserve"> Condizion</w:t>
      </w:r>
      <w:r w:rsidR="00CE2AC0" w:rsidRPr="0037263B">
        <w:rPr>
          <w:rFonts w:hAnsi="Times New Roman" w:cs="Times New Roman"/>
          <w:sz w:val="24"/>
          <w:szCs w:val="24"/>
        </w:rPr>
        <w:t xml:space="preserve">e </w:t>
      </w:r>
      <w:r w:rsidRPr="0037263B">
        <w:rPr>
          <w:rFonts w:hAnsi="Times New Roman" w:cs="Times New Roman"/>
          <w:sz w:val="24"/>
          <w:szCs w:val="24"/>
        </w:rPr>
        <w:t>Sospensiv</w:t>
      </w:r>
      <w:r w:rsidR="00CE2AC0" w:rsidRPr="0037263B">
        <w:rPr>
          <w:rFonts w:hAnsi="Times New Roman" w:cs="Times New Roman"/>
          <w:sz w:val="24"/>
          <w:szCs w:val="24"/>
        </w:rPr>
        <w:t>a</w:t>
      </w:r>
      <w:r w:rsidRPr="0037263B">
        <w:rPr>
          <w:rFonts w:hAnsi="Times New Roman" w:cs="Times New Roman"/>
          <w:sz w:val="24"/>
          <w:szCs w:val="24"/>
        </w:rPr>
        <w:t xml:space="preserve"> sia stato rinviato ai sensi del presente Contratto.</w:t>
      </w:r>
    </w:p>
    <w:p w:rsidR="00CE2AC0" w:rsidRPr="0037263B" w:rsidRDefault="00CE2AC0" w:rsidP="00CE2AC0">
      <w:pPr>
        <w:pStyle w:val="Rientro10"/>
        <w:spacing w:line="360" w:lineRule="auto"/>
        <w:ind w:left="284"/>
        <w:rPr>
          <w:rFonts w:hAnsi="Times New Roman" w:cs="Times New Roman"/>
          <w:sz w:val="24"/>
          <w:szCs w:val="24"/>
        </w:rPr>
      </w:pPr>
    </w:p>
    <w:p w:rsidR="00536342" w:rsidRPr="0037263B" w:rsidRDefault="005C1AFA" w:rsidP="001674FC">
      <w:pPr>
        <w:pStyle w:val="Rientro10"/>
        <w:spacing w:line="360" w:lineRule="auto"/>
        <w:ind w:left="0"/>
        <w:rPr>
          <w:rFonts w:eastAsia="Times New Roman Bold" w:hAnsi="Times New Roman" w:cs="Times New Roman"/>
          <w:b/>
          <w:sz w:val="24"/>
          <w:szCs w:val="24"/>
        </w:rPr>
      </w:pPr>
      <w:r w:rsidRPr="0037263B">
        <w:rPr>
          <w:rFonts w:hAnsi="Times New Roman" w:cs="Times New Roman"/>
          <w:b/>
          <w:sz w:val="24"/>
          <w:szCs w:val="24"/>
        </w:rPr>
        <w:t>1</w:t>
      </w:r>
      <w:r w:rsidR="0042137C" w:rsidRPr="0037263B">
        <w:rPr>
          <w:rFonts w:hAnsi="Times New Roman" w:cs="Times New Roman"/>
          <w:b/>
          <w:sz w:val="24"/>
          <w:szCs w:val="24"/>
        </w:rPr>
        <w:t>8</w:t>
      </w:r>
      <w:r w:rsidR="001674FC" w:rsidRPr="0037263B">
        <w:rPr>
          <w:rFonts w:hAnsi="Times New Roman" w:cs="Times New Roman"/>
          <w:b/>
          <w:sz w:val="24"/>
          <w:szCs w:val="24"/>
        </w:rPr>
        <w:tab/>
      </w:r>
      <w:r w:rsidR="00826236" w:rsidRPr="0037263B">
        <w:rPr>
          <w:rFonts w:hAnsi="Times New Roman" w:cs="Times New Roman"/>
          <w:b/>
          <w:sz w:val="24"/>
          <w:szCs w:val="24"/>
        </w:rPr>
        <w:t>TITOLI</w:t>
      </w:r>
    </w:p>
    <w:p w:rsidR="00536342" w:rsidRPr="0037263B" w:rsidRDefault="00826236">
      <w:pPr>
        <w:pStyle w:val="Rientro10"/>
        <w:spacing w:line="360" w:lineRule="auto"/>
        <w:ind w:left="0"/>
        <w:rPr>
          <w:rFonts w:hAnsi="Times New Roman" w:cs="Times New Roman"/>
          <w:sz w:val="24"/>
          <w:szCs w:val="24"/>
        </w:rPr>
      </w:pPr>
      <w:r w:rsidRPr="0037263B">
        <w:rPr>
          <w:rFonts w:hAnsi="Times New Roman" w:cs="Times New Roman"/>
          <w:sz w:val="24"/>
          <w:szCs w:val="24"/>
        </w:rPr>
        <w:t>I titoli dei singoli paragrafi sono stati inseriti esclusivamente per facilità di lettura e non modificano il contenuto giuridico delle clausole del presente Contratto.</w:t>
      </w:r>
    </w:p>
    <w:p w:rsidR="00536342" w:rsidRPr="0037263B" w:rsidRDefault="00536342">
      <w:pPr>
        <w:pStyle w:val="Rientro10"/>
        <w:spacing w:line="360" w:lineRule="auto"/>
        <w:ind w:left="0"/>
        <w:rPr>
          <w:rFonts w:hAnsi="Times New Roman" w:cs="Times New Roman"/>
          <w:sz w:val="24"/>
          <w:szCs w:val="24"/>
        </w:rPr>
      </w:pPr>
    </w:p>
    <w:p w:rsidR="00536342" w:rsidRPr="0037263B" w:rsidRDefault="005C1AFA" w:rsidP="001674FC">
      <w:pPr>
        <w:pStyle w:val="Rientro10"/>
        <w:spacing w:line="360" w:lineRule="auto"/>
        <w:ind w:left="0"/>
        <w:rPr>
          <w:rFonts w:eastAsia="Times New Roman Bold" w:hAnsi="Times New Roman" w:cs="Times New Roman"/>
          <w:b/>
          <w:sz w:val="24"/>
          <w:szCs w:val="24"/>
        </w:rPr>
      </w:pPr>
      <w:r w:rsidRPr="0037263B">
        <w:rPr>
          <w:rFonts w:hAnsi="Times New Roman" w:cs="Times New Roman"/>
          <w:b/>
          <w:sz w:val="24"/>
          <w:szCs w:val="24"/>
        </w:rPr>
        <w:t>1</w:t>
      </w:r>
      <w:r w:rsidR="0042137C" w:rsidRPr="0037263B">
        <w:rPr>
          <w:rFonts w:hAnsi="Times New Roman" w:cs="Times New Roman"/>
          <w:b/>
          <w:sz w:val="24"/>
          <w:szCs w:val="24"/>
        </w:rPr>
        <w:t>9</w:t>
      </w:r>
      <w:r w:rsidR="001674FC" w:rsidRPr="0037263B">
        <w:rPr>
          <w:rFonts w:hAnsi="Times New Roman" w:cs="Times New Roman"/>
          <w:b/>
          <w:sz w:val="24"/>
          <w:szCs w:val="24"/>
        </w:rPr>
        <w:tab/>
      </w:r>
      <w:r w:rsidR="00826236" w:rsidRPr="0037263B">
        <w:rPr>
          <w:rFonts w:hAnsi="Times New Roman" w:cs="Times New Roman"/>
          <w:b/>
          <w:sz w:val="24"/>
          <w:szCs w:val="24"/>
        </w:rPr>
        <w:t>SPESE , REGISTRAZIONE, IMPOSTE E TASSE</w:t>
      </w:r>
    </w:p>
    <w:p w:rsidR="00536342" w:rsidRPr="0037263B" w:rsidRDefault="00826236">
      <w:pPr>
        <w:pStyle w:val="Rientro10"/>
        <w:spacing w:line="360" w:lineRule="auto"/>
        <w:ind w:left="0"/>
        <w:rPr>
          <w:rFonts w:hAnsi="Times New Roman" w:cs="Times New Roman"/>
          <w:sz w:val="24"/>
          <w:szCs w:val="24"/>
        </w:rPr>
      </w:pPr>
      <w:r w:rsidRPr="0037263B">
        <w:rPr>
          <w:rFonts w:hAnsi="Times New Roman" w:cs="Times New Roman"/>
          <w:sz w:val="24"/>
          <w:szCs w:val="24"/>
        </w:rPr>
        <w:t>L’atto notarile di vendita sarà soggetto ad IVA che la Parte Promissaria Acquirente corrisponderà alla Parte Promittente Venditrice contestualmente alla stipula dell’atto stesso.</w:t>
      </w:r>
    </w:p>
    <w:p w:rsidR="00536342" w:rsidRPr="0037263B" w:rsidRDefault="00826236">
      <w:pPr>
        <w:pStyle w:val="Rientro10"/>
        <w:spacing w:line="360" w:lineRule="auto"/>
        <w:ind w:left="0"/>
        <w:rPr>
          <w:rFonts w:hAnsi="Times New Roman" w:cs="Times New Roman"/>
          <w:sz w:val="24"/>
          <w:szCs w:val="24"/>
        </w:rPr>
      </w:pPr>
      <w:r w:rsidRPr="0037263B">
        <w:rPr>
          <w:rFonts w:hAnsi="Times New Roman" w:cs="Times New Roman"/>
          <w:sz w:val="24"/>
          <w:szCs w:val="24"/>
        </w:rPr>
        <w:t>Spese (inclusi i costi dell’atto notarile di vendita), imposte e tasse del presente Contratto e dell’atto notarile di vendita sono a carico della Parte Promissaria Acquirente, la quale richiederà</w:t>
      </w:r>
      <w:r w:rsidR="002C62E3">
        <w:rPr>
          <w:rFonts w:hAnsi="Times New Roman" w:cs="Times New Roman"/>
          <w:sz w:val="24"/>
          <w:szCs w:val="24"/>
        </w:rPr>
        <w:t xml:space="preserve"> </w:t>
      </w:r>
      <w:r w:rsidRPr="0037263B">
        <w:rPr>
          <w:rFonts w:hAnsi="Times New Roman" w:cs="Times New Roman"/>
          <w:sz w:val="24"/>
          <w:szCs w:val="24"/>
        </w:rPr>
        <w:t>la registrazione del presente Contratto a suo carico con tutte le imposte di legge.</w:t>
      </w:r>
    </w:p>
    <w:p w:rsidR="00536342" w:rsidRPr="0037263B" w:rsidRDefault="00536342">
      <w:pPr>
        <w:pStyle w:val="Rientro10"/>
        <w:spacing w:line="360" w:lineRule="auto"/>
        <w:ind w:left="0"/>
        <w:rPr>
          <w:rFonts w:hAnsi="Times New Roman" w:cs="Times New Roman"/>
          <w:sz w:val="24"/>
          <w:szCs w:val="24"/>
        </w:rPr>
      </w:pPr>
    </w:p>
    <w:p w:rsidR="00536342" w:rsidRPr="0037263B" w:rsidRDefault="005C1AFA" w:rsidP="001674FC">
      <w:pPr>
        <w:pStyle w:val="Rientro10"/>
        <w:spacing w:line="360" w:lineRule="auto"/>
        <w:ind w:left="0"/>
        <w:rPr>
          <w:rFonts w:eastAsia="Times New Roman Bold" w:hAnsi="Times New Roman" w:cs="Times New Roman"/>
          <w:b/>
          <w:sz w:val="24"/>
          <w:szCs w:val="24"/>
        </w:rPr>
      </w:pPr>
      <w:r w:rsidRPr="0037263B">
        <w:rPr>
          <w:rFonts w:hAnsi="Times New Roman" w:cs="Times New Roman"/>
          <w:b/>
          <w:sz w:val="24"/>
          <w:szCs w:val="24"/>
        </w:rPr>
        <w:lastRenderedPageBreak/>
        <w:t>20</w:t>
      </w:r>
      <w:r w:rsidR="001674FC" w:rsidRPr="0037263B">
        <w:rPr>
          <w:rFonts w:hAnsi="Times New Roman" w:cs="Times New Roman"/>
          <w:b/>
          <w:sz w:val="24"/>
          <w:szCs w:val="24"/>
        </w:rPr>
        <w:tab/>
      </w:r>
      <w:r w:rsidR="00826236" w:rsidRPr="0037263B">
        <w:rPr>
          <w:rFonts w:hAnsi="Times New Roman" w:cs="Times New Roman"/>
          <w:b/>
          <w:sz w:val="24"/>
          <w:szCs w:val="24"/>
        </w:rPr>
        <w:t>FORO COMPETENTE</w:t>
      </w:r>
    </w:p>
    <w:p w:rsidR="00536342" w:rsidRPr="0037263B" w:rsidRDefault="00826236">
      <w:pPr>
        <w:pStyle w:val="Rientro10"/>
        <w:spacing w:line="360" w:lineRule="auto"/>
        <w:ind w:left="0"/>
        <w:rPr>
          <w:rFonts w:hAnsi="Times New Roman" w:cs="Times New Roman"/>
          <w:sz w:val="24"/>
          <w:szCs w:val="24"/>
        </w:rPr>
      </w:pPr>
      <w:r w:rsidRPr="0037263B">
        <w:rPr>
          <w:rFonts w:hAnsi="Times New Roman" w:cs="Times New Roman"/>
          <w:sz w:val="24"/>
          <w:szCs w:val="24"/>
        </w:rPr>
        <w:t>Le parti espressamente pattuiscono che qualsiasi controversia avente ad oggetto il presente Contratto, la competenza esclusiva ed inderogabile sarà quella del Foro di Torino.</w:t>
      </w:r>
    </w:p>
    <w:p w:rsidR="00536342" w:rsidRPr="0037263B" w:rsidRDefault="00536342">
      <w:pPr>
        <w:pStyle w:val="Rientro10"/>
        <w:spacing w:line="360" w:lineRule="auto"/>
        <w:ind w:left="0"/>
        <w:rPr>
          <w:rFonts w:hAnsi="Times New Roman" w:cs="Times New Roman"/>
          <w:sz w:val="24"/>
          <w:szCs w:val="24"/>
        </w:rPr>
      </w:pPr>
    </w:p>
    <w:p w:rsidR="00536342" w:rsidRPr="0037263B" w:rsidRDefault="005C1AFA" w:rsidP="001674FC">
      <w:pPr>
        <w:pStyle w:val="Rientro10"/>
        <w:spacing w:line="360" w:lineRule="auto"/>
        <w:ind w:left="0"/>
        <w:rPr>
          <w:rFonts w:eastAsia="Times New Roman Bold" w:hAnsi="Times New Roman" w:cs="Times New Roman"/>
          <w:b/>
          <w:sz w:val="24"/>
          <w:szCs w:val="24"/>
        </w:rPr>
      </w:pPr>
      <w:r w:rsidRPr="0037263B">
        <w:rPr>
          <w:rFonts w:hAnsi="Times New Roman" w:cs="Times New Roman"/>
          <w:b/>
          <w:sz w:val="24"/>
          <w:szCs w:val="24"/>
        </w:rPr>
        <w:t>21</w:t>
      </w:r>
      <w:r w:rsidR="001674FC" w:rsidRPr="0037263B">
        <w:rPr>
          <w:rFonts w:hAnsi="Times New Roman" w:cs="Times New Roman"/>
          <w:b/>
          <w:sz w:val="24"/>
          <w:szCs w:val="24"/>
        </w:rPr>
        <w:tab/>
      </w:r>
      <w:r w:rsidR="00826236" w:rsidRPr="0037263B">
        <w:rPr>
          <w:rFonts w:hAnsi="Times New Roman" w:cs="Times New Roman"/>
          <w:b/>
          <w:sz w:val="24"/>
          <w:szCs w:val="24"/>
        </w:rPr>
        <w:t>MEDIAZIONE</w:t>
      </w:r>
    </w:p>
    <w:p w:rsidR="00536342" w:rsidRPr="0037263B" w:rsidRDefault="00826236" w:rsidP="001674FC">
      <w:pPr>
        <w:pStyle w:val="BodyText"/>
        <w:tabs>
          <w:tab w:val="clear" w:pos="8640"/>
          <w:tab w:val="clear" w:pos="9360"/>
          <w:tab w:val="clear" w:pos="10080"/>
          <w:tab w:val="left" w:pos="8564"/>
          <w:tab w:val="left" w:pos="8564"/>
          <w:tab w:val="left" w:pos="8564"/>
        </w:tabs>
        <w:spacing w:line="360" w:lineRule="auto"/>
        <w:ind w:firstLine="0"/>
        <w:rPr>
          <w:rFonts w:ascii="Times New Roman" w:eastAsia="Times New Roman" w:hAnsi="Times New Roman" w:cs="Times New Roman"/>
          <w:lang w:val="it-IT"/>
        </w:rPr>
      </w:pPr>
      <w:r w:rsidRPr="0037263B">
        <w:rPr>
          <w:rFonts w:ascii="Times New Roman" w:hAnsi="Times New Roman" w:cs="Times New Roman"/>
          <w:lang w:val="it-IT"/>
        </w:rPr>
        <w:t>Per addivenire alla stipula della presente promessa di vendita nessuna delle Parti si è avvalsa di mediatore.</w:t>
      </w:r>
    </w:p>
    <w:p w:rsidR="00536342" w:rsidRPr="0037263B" w:rsidRDefault="00536342">
      <w:pPr>
        <w:pStyle w:val="Rientro10"/>
        <w:spacing w:line="360" w:lineRule="auto"/>
        <w:ind w:left="0"/>
        <w:rPr>
          <w:rFonts w:eastAsia="Times New Roman Bold" w:hAnsi="Times New Roman" w:cs="Times New Roman"/>
          <w:sz w:val="24"/>
          <w:szCs w:val="24"/>
          <w:u w:val="single"/>
        </w:rPr>
      </w:pPr>
    </w:p>
    <w:p w:rsidR="00536342" w:rsidRPr="0037263B" w:rsidRDefault="00826236">
      <w:pPr>
        <w:pStyle w:val="Rientro10"/>
        <w:spacing w:line="360" w:lineRule="auto"/>
        <w:ind w:left="0"/>
        <w:jc w:val="center"/>
        <w:rPr>
          <w:rFonts w:hAnsi="Times New Roman" w:cs="Times New Roman"/>
          <w:sz w:val="24"/>
          <w:szCs w:val="24"/>
        </w:rPr>
      </w:pPr>
      <w:r w:rsidRPr="0037263B">
        <w:rPr>
          <w:rFonts w:hAnsi="Times New Roman" w:cs="Times New Roman"/>
          <w:sz w:val="24"/>
          <w:szCs w:val="24"/>
        </w:rPr>
        <w:t>* * *</w:t>
      </w:r>
    </w:p>
    <w:p w:rsidR="00536342" w:rsidRPr="0037263B" w:rsidRDefault="00826236">
      <w:pPr>
        <w:pStyle w:val="Rientro10"/>
        <w:spacing w:line="360" w:lineRule="auto"/>
        <w:ind w:left="0"/>
        <w:rPr>
          <w:rFonts w:hAnsi="Times New Roman" w:cs="Times New Roman"/>
          <w:sz w:val="24"/>
          <w:szCs w:val="24"/>
        </w:rPr>
      </w:pPr>
      <w:r w:rsidRPr="0037263B">
        <w:rPr>
          <w:rFonts w:hAnsi="Times New Roman" w:cs="Times New Roman"/>
          <w:sz w:val="24"/>
          <w:szCs w:val="24"/>
        </w:rPr>
        <w:t>Si allegano i seguenti documenti:</w:t>
      </w:r>
    </w:p>
    <w:p w:rsidR="00536342" w:rsidRPr="0037263B" w:rsidRDefault="00536342">
      <w:pPr>
        <w:pStyle w:val="Rientro10"/>
        <w:spacing w:line="360" w:lineRule="auto"/>
        <w:ind w:left="0"/>
        <w:jc w:val="center"/>
        <w:rPr>
          <w:rFonts w:hAnsi="Times New Roman" w:cs="Times New Roman"/>
          <w:sz w:val="24"/>
          <w:szCs w:val="24"/>
        </w:rPr>
      </w:pPr>
    </w:p>
    <w:p w:rsidR="00536342" w:rsidRPr="0037263B" w:rsidRDefault="00826236">
      <w:pPr>
        <w:pStyle w:val="Rientro10"/>
        <w:spacing w:line="360" w:lineRule="auto"/>
        <w:ind w:left="0"/>
        <w:jc w:val="center"/>
        <w:rPr>
          <w:rFonts w:hAnsi="Times New Roman" w:cs="Times New Roman"/>
          <w:sz w:val="24"/>
          <w:szCs w:val="24"/>
        </w:rPr>
      </w:pPr>
      <w:r w:rsidRPr="0037263B">
        <w:rPr>
          <w:rFonts w:hAnsi="Times New Roman" w:cs="Times New Roman"/>
          <w:sz w:val="24"/>
          <w:szCs w:val="24"/>
        </w:rPr>
        <w:t>* * *</w:t>
      </w:r>
    </w:p>
    <w:p w:rsidR="00536342" w:rsidRPr="0037263B" w:rsidRDefault="00826236">
      <w:pPr>
        <w:pStyle w:val="Rientro10"/>
        <w:spacing w:line="360" w:lineRule="auto"/>
        <w:ind w:left="0"/>
        <w:rPr>
          <w:rFonts w:hAnsi="Times New Roman" w:cs="Times New Roman"/>
          <w:sz w:val="24"/>
          <w:szCs w:val="24"/>
        </w:rPr>
      </w:pPr>
      <w:r w:rsidRPr="0037263B">
        <w:rPr>
          <w:rFonts w:hAnsi="Times New Roman" w:cs="Times New Roman"/>
          <w:sz w:val="24"/>
          <w:szCs w:val="24"/>
        </w:rPr>
        <w:t>Letto, confermato e sottoscritto</w:t>
      </w:r>
    </w:p>
    <w:p w:rsidR="00536342" w:rsidRPr="0037263B" w:rsidRDefault="00536342">
      <w:pPr>
        <w:pStyle w:val="Rientro10"/>
        <w:spacing w:line="360" w:lineRule="auto"/>
        <w:ind w:left="0"/>
        <w:rPr>
          <w:rFonts w:hAnsi="Times New Roman" w:cs="Times New Roman"/>
          <w:sz w:val="24"/>
          <w:szCs w:val="24"/>
        </w:rPr>
      </w:pPr>
    </w:p>
    <w:p w:rsidR="00536342" w:rsidRPr="0037263B" w:rsidRDefault="00826236">
      <w:pPr>
        <w:pStyle w:val="Rientro10"/>
        <w:spacing w:line="360" w:lineRule="auto"/>
        <w:ind w:left="0"/>
        <w:rPr>
          <w:rFonts w:hAnsi="Times New Roman" w:cs="Times New Roman"/>
          <w:sz w:val="24"/>
          <w:szCs w:val="24"/>
        </w:rPr>
      </w:pPr>
      <w:r w:rsidRPr="0037263B">
        <w:rPr>
          <w:rFonts w:hAnsi="Times New Roman" w:cs="Times New Roman"/>
          <w:sz w:val="24"/>
          <w:szCs w:val="24"/>
        </w:rPr>
        <w:t>Torino, lì ………………………….</w:t>
      </w:r>
    </w:p>
    <w:p w:rsidR="00536342" w:rsidRPr="0037263B" w:rsidRDefault="00536342">
      <w:pPr>
        <w:pStyle w:val="Rientro10"/>
        <w:spacing w:line="360" w:lineRule="auto"/>
        <w:ind w:left="0"/>
        <w:rPr>
          <w:rFonts w:hAnsi="Times New Roman" w:cs="Times New Roman"/>
          <w:sz w:val="24"/>
          <w:szCs w:val="24"/>
        </w:rPr>
      </w:pPr>
    </w:p>
    <w:p w:rsidR="00536342" w:rsidRPr="0037263B" w:rsidRDefault="00826236">
      <w:pPr>
        <w:pStyle w:val="Rientro10"/>
        <w:spacing w:line="360" w:lineRule="auto"/>
        <w:ind w:left="0"/>
        <w:rPr>
          <w:rFonts w:hAnsi="Times New Roman" w:cs="Times New Roman"/>
          <w:sz w:val="24"/>
          <w:szCs w:val="24"/>
        </w:rPr>
      </w:pPr>
      <w:r w:rsidRPr="0037263B">
        <w:rPr>
          <w:rFonts w:hAnsi="Times New Roman" w:cs="Times New Roman"/>
          <w:sz w:val="24"/>
          <w:szCs w:val="24"/>
        </w:rPr>
        <w:t>Parte Promittente Venditrice</w:t>
      </w:r>
      <w:r w:rsidR="002C62E3">
        <w:rPr>
          <w:rFonts w:hAnsi="Times New Roman" w:cs="Times New Roman"/>
          <w:sz w:val="24"/>
          <w:szCs w:val="24"/>
        </w:rPr>
        <w:t xml:space="preserve"> </w:t>
      </w:r>
      <w:r w:rsidRPr="0037263B">
        <w:rPr>
          <w:rFonts w:hAnsi="Times New Roman" w:cs="Times New Roman"/>
          <w:sz w:val="24"/>
          <w:szCs w:val="24"/>
        </w:rPr>
        <w:t>……………………………………………………………………….</w:t>
      </w:r>
    </w:p>
    <w:p w:rsidR="00536342" w:rsidRPr="0037263B" w:rsidRDefault="00826236">
      <w:pPr>
        <w:pStyle w:val="Rientro10"/>
        <w:spacing w:line="360" w:lineRule="auto"/>
        <w:ind w:left="0"/>
        <w:rPr>
          <w:rFonts w:hAnsi="Times New Roman" w:cs="Times New Roman"/>
          <w:sz w:val="24"/>
          <w:szCs w:val="24"/>
        </w:rPr>
      </w:pPr>
      <w:r w:rsidRPr="0037263B">
        <w:rPr>
          <w:rFonts w:hAnsi="Times New Roman" w:cs="Times New Roman"/>
          <w:sz w:val="24"/>
          <w:szCs w:val="24"/>
        </w:rPr>
        <w:t>Parte Promissaria Acquirente ……………………………………………………………………….</w:t>
      </w:r>
    </w:p>
    <w:p w:rsidR="00536342" w:rsidRPr="0037263B" w:rsidRDefault="00536342">
      <w:pPr>
        <w:pStyle w:val="Rientro10"/>
        <w:spacing w:line="360" w:lineRule="auto"/>
        <w:ind w:left="0"/>
        <w:rPr>
          <w:rFonts w:hAnsi="Times New Roman" w:cs="Times New Roman"/>
          <w:sz w:val="24"/>
          <w:szCs w:val="24"/>
        </w:rPr>
      </w:pPr>
    </w:p>
    <w:p w:rsidR="00536342" w:rsidRPr="0037263B" w:rsidRDefault="00826236" w:rsidP="00922EED">
      <w:pPr>
        <w:pStyle w:val="BodyText"/>
        <w:tabs>
          <w:tab w:val="clear" w:pos="8640"/>
          <w:tab w:val="clear" w:pos="9360"/>
          <w:tab w:val="clear" w:pos="10080"/>
          <w:tab w:val="left" w:pos="8564"/>
          <w:tab w:val="left" w:pos="8564"/>
          <w:tab w:val="left" w:pos="8564"/>
        </w:tabs>
        <w:spacing w:line="360" w:lineRule="auto"/>
        <w:ind w:firstLine="0"/>
        <w:rPr>
          <w:rFonts w:ascii="Times New Roman" w:hAnsi="Times New Roman" w:cs="Times New Roman"/>
          <w:lang w:val="it-IT"/>
        </w:rPr>
      </w:pPr>
      <w:r w:rsidRPr="0037263B">
        <w:rPr>
          <w:rFonts w:ascii="Times New Roman" w:hAnsi="Times New Roman" w:cs="Times New Roman"/>
          <w:lang w:val="it-IT"/>
        </w:rPr>
        <w:t xml:space="preserve">Ai sensi e per gli effetti degli artt. 1341 e 1342 del c.c. i contraenti dichiarano di avere letto tutti gli articoli del presente contratto e di approvare specificatamente gli articoli:, 11) Servitù attive e passive,; </w:t>
      </w:r>
      <w:r w:rsidR="005C1AFA" w:rsidRPr="0037263B">
        <w:rPr>
          <w:rFonts w:ascii="Times New Roman" w:hAnsi="Times New Roman" w:cs="Times New Roman"/>
          <w:lang w:val="it-IT"/>
        </w:rPr>
        <w:t>14</w:t>
      </w:r>
      <w:r w:rsidRPr="0037263B">
        <w:rPr>
          <w:rFonts w:ascii="Times New Roman" w:hAnsi="Times New Roman" w:cs="Times New Roman"/>
          <w:lang w:val="it-IT"/>
        </w:rPr>
        <w:t xml:space="preserve">) Garanzie, </w:t>
      </w:r>
      <w:r w:rsidR="005C1AFA" w:rsidRPr="0037263B">
        <w:rPr>
          <w:rFonts w:ascii="Times New Roman" w:hAnsi="Times New Roman" w:cs="Times New Roman"/>
          <w:lang w:val="it-IT"/>
        </w:rPr>
        <w:t>15</w:t>
      </w:r>
      <w:r w:rsidRPr="0037263B">
        <w:rPr>
          <w:rFonts w:ascii="Times New Roman" w:hAnsi="Times New Roman" w:cs="Times New Roman"/>
          <w:lang w:val="it-IT"/>
        </w:rPr>
        <w:t xml:space="preserve">) Inquinamento, </w:t>
      </w:r>
      <w:r w:rsidR="0042137C" w:rsidRPr="0037263B">
        <w:rPr>
          <w:rFonts w:ascii="Times New Roman" w:hAnsi="Times New Roman" w:cs="Times New Roman"/>
          <w:lang w:val="it-IT"/>
        </w:rPr>
        <w:t>17) Condizione sospensiva 2</w:t>
      </w:r>
      <w:r w:rsidR="005C1AFA" w:rsidRPr="0037263B">
        <w:rPr>
          <w:rFonts w:ascii="Times New Roman" w:hAnsi="Times New Roman" w:cs="Times New Roman"/>
          <w:lang w:val="it-IT"/>
        </w:rPr>
        <w:t>0</w:t>
      </w:r>
      <w:r w:rsidRPr="0037263B">
        <w:rPr>
          <w:rFonts w:ascii="Times New Roman" w:hAnsi="Times New Roman" w:cs="Times New Roman"/>
          <w:lang w:val="it-IT"/>
        </w:rPr>
        <w:t xml:space="preserve">) Foro competente </w:t>
      </w:r>
    </w:p>
    <w:p w:rsidR="00536342" w:rsidRPr="0037263B" w:rsidRDefault="00536342" w:rsidP="00922EED">
      <w:pPr>
        <w:pStyle w:val="BodyText"/>
        <w:tabs>
          <w:tab w:val="clear" w:pos="8640"/>
          <w:tab w:val="clear" w:pos="9360"/>
          <w:tab w:val="clear" w:pos="10080"/>
          <w:tab w:val="left" w:pos="8564"/>
          <w:tab w:val="left" w:pos="8564"/>
          <w:tab w:val="left" w:pos="8564"/>
        </w:tabs>
        <w:spacing w:line="360" w:lineRule="auto"/>
        <w:ind w:firstLine="0"/>
        <w:rPr>
          <w:rFonts w:ascii="Times New Roman" w:hAnsi="Times New Roman" w:cs="Times New Roman"/>
          <w:lang w:val="it-IT"/>
        </w:rPr>
      </w:pPr>
    </w:p>
    <w:p w:rsidR="00536342" w:rsidRPr="0037263B" w:rsidRDefault="00826236">
      <w:pPr>
        <w:pStyle w:val="Rientro10"/>
        <w:spacing w:line="360" w:lineRule="auto"/>
        <w:ind w:left="0"/>
        <w:rPr>
          <w:rFonts w:hAnsi="Times New Roman" w:cs="Times New Roman"/>
          <w:sz w:val="24"/>
          <w:szCs w:val="24"/>
        </w:rPr>
      </w:pPr>
      <w:r w:rsidRPr="0037263B">
        <w:rPr>
          <w:rFonts w:hAnsi="Times New Roman" w:cs="Times New Roman"/>
          <w:sz w:val="24"/>
          <w:szCs w:val="24"/>
        </w:rPr>
        <w:t>Torino, lì …………………………….</w:t>
      </w:r>
    </w:p>
    <w:p w:rsidR="00536342" w:rsidRPr="0037263B" w:rsidRDefault="00536342">
      <w:pPr>
        <w:pStyle w:val="Rientro10"/>
        <w:spacing w:line="360" w:lineRule="auto"/>
        <w:ind w:left="0"/>
        <w:rPr>
          <w:rFonts w:hAnsi="Times New Roman" w:cs="Times New Roman"/>
          <w:sz w:val="24"/>
          <w:szCs w:val="24"/>
        </w:rPr>
      </w:pPr>
    </w:p>
    <w:p w:rsidR="00536342" w:rsidRPr="0037263B" w:rsidRDefault="00826236">
      <w:pPr>
        <w:pStyle w:val="Rientro10"/>
        <w:spacing w:line="360" w:lineRule="auto"/>
        <w:ind w:left="0"/>
        <w:rPr>
          <w:rFonts w:hAnsi="Times New Roman" w:cs="Times New Roman"/>
          <w:sz w:val="24"/>
          <w:szCs w:val="24"/>
        </w:rPr>
      </w:pPr>
      <w:r w:rsidRPr="0037263B">
        <w:rPr>
          <w:rFonts w:hAnsi="Times New Roman" w:cs="Times New Roman"/>
          <w:sz w:val="24"/>
          <w:szCs w:val="24"/>
        </w:rPr>
        <w:t>Parte Promittente Venditrice</w:t>
      </w:r>
      <w:r w:rsidR="002C62E3">
        <w:rPr>
          <w:rFonts w:hAnsi="Times New Roman" w:cs="Times New Roman"/>
          <w:sz w:val="24"/>
          <w:szCs w:val="24"/>
        </w:rPr>
        <w:t xml:space="preserve"> </w:t>
      </w:r>
      <w:r w:rsidRPr="0037263B">
        <w:rPr>
          <w:rFonts w:hAnsi="Times New Roman" w:cs="Times New Roman"/>
          <w:sz w:val="24"/>
          <w:szCs w:val="24"/>
        </w:rPr>
        <w:t>……………………………………………………………………….</w:t>
      </w:r>
    </w:p>
    <w:p w:rsidR="00536342" w:rsidRDefault="00826236">
      <w:pPr>
        <w:pStyle w:val="Rientro10"/>
        <w:spacing w:line="360" w:lineRule="auto"/>
        <w:ind w:left="0"/>
        <w:rPr>
          <w:rFonts w:hAnsi="Times New Roman" w:cs="Times New Roman"/>
          <w:sz w:val="24"/>
          <w:szCs w:val="24"/>
        </w:rPr>
      </w:pPr>
      <w:r w:rsidRPr="0037263B">
        <w:rPr>
          <w:rFonts w:hAnsi="Times New Roman" w:cs="Times New Roman"/>
          <w:sz w:val="24"/>
          <w:szCs w:val="24"/>
        </w:rPr>
        <w:t>Parte Promissaria Acquirente</w:t>
      </w:r>
      <w:r w:rsidR="002C62E3">
        <w:rPr>
          <w:rFonts w:hAnsi="Times New Roman" w:cs="Times New Roman"/>
          <w:sz w:val="24"/>
          <w:szCs w:val="24"/>
        </w:rPr>
        <w:t xml:space="preserve"> </w:t>
      </w:r>
      <w:r w:rsidRPr="0037263B">
        <w:rPr>
          <w:rFonts w:hAnsi="Times New Roman" w:cs="Times New Roman"/>
          <w:sz w:val="24"/>
          <w:szCs w:val="24"/>
        </w:rPr>
        <w:t>……………………………………………………………………….</w:t>
      </w:r>
    </w:p>
    <w:p w:rsidR="0037263B" w:rsidRDefault="0037263B">
      <w:pPr>
        <w:pStyle w:val="Rientro10"/>
        <w:spacing w:line="360" w:lineRule="auto"/>
        <w:ind w:left="0"/>
        <w:rPr>
          <w:rFonts w:hAnsi="Times New Roman" w:cs="Times New Roman"/>
          <w:sz w:val="24"/>
          <w:szCs w:val="24"/>
        </w:rPr>
      </w:pPr>
    </w:p>
    <w:p w:rsidR="0037263B" w:rsidRDefault="0037263B">
      <w:pPr>
        <w:rPr>
          <w:color w:val="000000"/>
          <w:u w:color="000000"/>
          <w:lang w:val="it-IT" w:eastAsia="it-IT"/>
        </w:rPr>
      </w:pPr>
      <w:r w:rsidRPr="00000499">
        <w:rPr>
          <w:lang w:val="it-IT"/>
        </w:rPr>
        <w:br w:type="page"/>
      </w:r>
    </w:p>
    <w:p w:rsidR="00565720" w:rsidRPr="00B1490C" w:rsidRDefault="00565720" w:rsidP="00565720">
      <w:pPr>
        <w:autoSpaceDE w:val="0"/>
        <w:autoSpaceDN w:val="0"/>
        <w:adjustRightInd w:val="0"/>
        <w:jc w:val="center"/>
        <w:rPr>
          <w:b/>
          <w:lang w:val="it-IT"/>
        </w:rPr>
      </w:pPr>
      <w:r w:rsidRPr="00B1490C">
        <w:rPr>
          <w:b/>
          <w:lang w:val="it-IT"/>
        </w:rPr>
        <w:lastRenderedPageBreak/>
        <w:t>ALLEGATO A</w:t>
      </w:r>
    </w:p>
    <w:p w:rsidR="00565720" w:rsidRPr="00565720" w:rsidRDefault="00B1490C" w:rsidP="00565720">
      <w:pPr>
        <w:autoSpaceDE w:val="0"/>
        <w:autoSpaceDN w:val="0"/>
        <w:adjustRightInd w:val="0"/>
        <w:jc w:val="center"/>
        <w:rPr>
          <w:b/>
          <w:lang w:val="it-IT"/>
        </w:rPr>
      </w:pPr>
      <w:r>
        <w:rPr>
          <w:b/>
          <w:lang w:val="it-IT"/>
        </w:rPr>
        <w:t>(</w:t>
      </w:r>
      <w:r w:rsidR="00565720" w:rsidRPr="00B1490C">
        <w:rPr>
          <w:b/>
          <w:lang w:val="it-IT"/>
        </w:rPr>
        <w:t>Planimetria e descrizione immobile</w:t>
      </w:r>
      <w:r>
        <w:rPr>
          <w:b/>
          <w:lang w:val="it-IT"/>
        </w:rPr>
        <w:t>)</w:t>
      </w:r>
    </w:p>
    <w:p w:rsidR="0037263B" w:rsidRDefault="0037263B" w:rsidP="00565720">
      <w:pPr>
        <w:pStyle w:val="Rientro10"/>
        <w:spacing w:line="360" w:lineRule="auto"/>
        <w:ind w:left="0"/>
        <w:rPr>
          <w:rFonts w:hAnsi="Times New Roman" w:cs="Times New Roman"/>
          <w:sz w:val="24"/>
          <w:szCs w:val="24"/>
        </w:rPr>
      </w:pPr>
    </w:p>
    <w:p w:rsidR="00565720" w:rsidRDefault="00565720" w:rsidP="00565720">
      <w:pPr>
        <w:pStyle w:val="Rientro10"/>
        <w:spacing w:line="360" w:lineRule="auto"/>
        <w:ind w:left="0"/>
        <w:rPr>
          <w:rFonts w:hAnsi="Times New Roman" w:cs="Times New Roman"/>
          <w:sz w:val="24"/>
          <w:szCs w:val="24"/>
        </w:rPr>
      </w:pPr>
    </w:p>
    <w:p w:rsidR="00565720" w:rsidRDefault="00565720" w:rsidP="00565720">
      <w:pPr>
        <w:pStyle w:val="Rientro10"/>
        <w:spacing w:line="360" w:lineRule="auto"/>
        <w:ind w:left="0"/>
        <w:rPr>
          <w:rFonts w:hAnsi="Times New Roman" w:cs="Times New Roman"/>
          <w:sz w:val="24"/>
          <w:szCs w:val="24"/>
        </w:rPr>
      </w:pPr>
    </w:p>
    <w:p w:rsidR="00565720" w:rsidRDefault="00565720" w:rsidP="00565720">
      <w:pPr>
        <w:pStyle w:val="Rientro10"/>
        <w:spacing w:line="360" w:lineRule="auto"/>
        <w:ind w:left="0"/>
        <w:rPr>
          <w:rFonts w:hAnsi="Times New Roman" w:cs="Times New Roman"/>
          <w:sz w:val="24"/>
          <w:szCs w:val="24"/>
        </w:rPr>
      </w:pPr>
    </w:p>
    <w:p w:rsidR="00565720" w:rsidRDefault="00565720">
      <w:pPr>
        <w:rPr>
          <w:color w:val="000000"/>
          <w:u w:color="000000"/>
          <w:lang w:val="it-IT" w:eastAsia="it-IT"/>
        </w:rPr>
      </w:pPr>
      <w:r w:rsidRPr="008B0255">
        <w:rPr>
          <w:lang w:val="it-IT"/>
        </w:rPr>
        <w:br w:type="page"/>
      </w:r>
    </w:p>
    <w:p w:rsidR="00565720" w:rsidRPr="00B1490C" w:rsidRDefault="00565720" w:rsidP="00565720">
      <w:pPr>
        <w:autoSpaceDE w:val="0"/>
        <w:autoSpaceDN w:val="0"/>
        <w:adjustRightInd w:val="0"/>
        <w:jc w:val="center"/>
        <w:rPr>
          <w:b/>
          <w:lang w:val="it-IT"/>
        </w:rPr>
      </w:pPr>
      <w:r w:rsidRPr="00B1490C">
        <w:rPr>
          <w:b/>
          <w:lang w:val="it-IT"/>
        </w:rPr>
        <w:lastRenderedPageBreak/>
        <w:t>ALLEGATO B</w:t>
      </w:r>
    </w:p>
    <w:p w:rsidR="00565720" w:rsidRPr="00B1490C" w:rsidRDefault="00B1490C" w:rsidP="00565720">
      <w:pPr>
        <w:autoSpaceDE w:val="0"/>
        <w:autoSpaceDN w:val="0"/>
        <w:adjustRightInd w:val="0"/>
        <w:jc w:val="center"/>
        <w:rPr>
          <w:b/>
          <w:lang w:val="it-IT"/>
        </w:rPr>
      </w:pPr>
      <w:r>
        <w:rPr>
          <w:b/>
          <w:lang w:val="it-IT"/>
        </w:rPr>
        <w:t>(</w:t>
      </w:r>
      <w:r w:rsidR="00565720" w:rsidRPr="00B1490C">
        <w:rPr>
          <w:b/>
          <w:lang w:val="it-IT"/>
        </w:rPr>
        <w:t xml:space="preserve">Identificazione </w:t>
      </w:r>
      <w:r w:rsidRPr="00B1490C">
        <w:rPr>
          <w:b/>
          <w:lang w:val="it-IT"/>
        </w:rPr>
        <w:t xml:space="preserve">e descrizione </w:t>
      </w:r>
      <w:r w:rsidR="00565720" w:rsidRPr="00B1490C">
        <w:rPr>
          <w:b/>
          <w:lang w:val="it-IT"/>
        </w:rPr>
        <w:t>delle aree oggetto dell’impegno di dismissione</w:t>
      </w:r>
      <w:r w:rsidRPr="00B1490C">
        <w:rPr>
          <w:b/>
          <w:lang w:val="it-IT"/>
        </w:rPr>
        <w:t xml:space="preserve"> ovvero di assoggettamento ad uso pubblico</w:t>
      </w:r>
    </w:p>
    <w:p w:rsidR="00565720" w:rsidRDefault="00565720" w:rsidP="00565720">
      <w:pPr>
        <w:autoSpaceDE w:val="0"/>
        <w:autoSpaceDN w:val="0"/>
        <w:adjustRightInd w:val="0"/>
        <w:jc w:val="center"/>
        <w:rPr>
          <w:b/>
          <w:lang w:val="it-IT"/>
        </w:rPr>
      </w:pPr>
      <w:r w:rsidRPr="00B1490C">
        <w:rPr>
          <w:b/>
          <w:lang w:val="it-IT"/>
        </w:rPr>
        <w:t>Descrizione delle opere insistenti e oggetto dell’obbligo di manutenzione</w:t>
      </w:r>
      <w:r w:rsidR="00B1490C">
        <w:rPr>
          <w:b/>
          <w:lang w:val="it-IT"/>
        </w:rPr>
        <w:t>)</w:t>
      </w:r>
      <w:bookmarkStart w:id="0" w:name="_GoBack"/>
      <w:bookmarkEnd w:id="0"/>
    </w:p>
    <w:p w:rsidR="00B1490C" w:rsidRDefault="00B1490C" w:rsidP="00565720">
      <w:pPr>
        <w:autoSpaceDE w:val="0"/>
        <w:autoSpaceDN w:val="0"/>
        <w:adjustRightInd w:val="0"/>
        <w:jc w:val="center"/>
        <w:rPr>
          <w:b/>
          <w:highlight w:val="yellow"/>
          <w:lang w:val="it-IT"/>
        </w:rPr>
      </w:pPr>
    </w:p>
    <w:p w:rsidR="00565720" w:rsidRPr="00565720" w:rsidRDefault="00565720" w:rsidP="00565720">
      <w:pPr>
        <w:autoSpaceDE w:val="0"/>
        <w:autoSpaceDN w:val="0"/>
        <w:adjustRightInd w:val="0"/>
        <w:jc w:val="center"/>
        <w:rPr>
          <w:b/>
          <w:lang w:val="it-IT"/>
        </w:rPr>
      </w:pPr>
    </w:p>
    <w:p w:rsidR="00565720" w:rsidRDefault="00565720" w:rsidP="00565720">
      <w:pPr>
        <w:pStyle w:val="Rientro10"/>
        <w:spacing w:line="360" w:lineRule="auto"/>
        <w:ind w:left="0"/>
        <w:rPr>
          <w:rFonts w:hAnsi="Times New Roman" w:cs="Times New Roman"/>
          <w:sz w:val="24"/>
          <w:szCs w:val="24"/>
        </w:rPr>
      </w:pPr>
    </w:p>
    <w:p w:rsidR="00565720" w:rsidRDefault="00565720" w:rsidP="00565720">
      <w:pPr>
        <w:pStyle w:val="Rientro10"/>
        <w:spacing w:line="360" w:lineRule="auto"/>
        <w:ind w:left="0"/>
        <w:rPr>
          <w:rFonts w:hAnsi="Times New Roman" w:cs="Times New Roman"/>
          <w:sz w:val="24"/>
          <w:szCs w:val="24"/>
        </w:rPr>
      </w:pPr>
    </w:p>
    <w:p w:rsidR="00565720" w:rsidRDefault="00565720" w:rsidP="00565720">
      <w:pPr>
        <w:pStyle w:val="Rientro10"/>
        <w:spacing w:line="360" w:lineRule="auto"/>
        <w:ind w:left="0"/>
        <w:rPr>
          <w:rFonts w:hAnsi="Times New Roman" w:cs="Times New Roman"/>
          <w:sz w:val="24"/>
          <w:szCs w:val="24"/>
        </w:rPr>
      </w:pPr>
    </w:p>
    <w:p w:rsidR="00565720" w:rsidRPr="00B1490C" w:rsidRDefault="00565720" w:rsidP="00B1490C">
      <w:pPr>
        <w:rPr>
          <w:color w:val="000000"/>
          <w:u w:color="000000"/>
          <w:lang w:val="it-IT" w:eastAsia="it-IT"/>
        </w:rPr>
      </w:pPr>
    </w:p>
    <w:sectPr w:rsidR="00565720" w:rsidRPr="00B1490C" w:rsidSect="00126A00">
      <w:headerReference w:type="default" r:id="rId9"/>
      <w:footerReference w:type="default" r:id="rId10"/>
      <w:pgSz w:w="11900" w:h="16840"/>
      <w:pgMar w:top="1418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9A5" w:rsidRDefault="006679A5">
      <w:r>
        <w:separator/>
      </w:r>
    </w:p>
  </w:endnote>
  <w:endnote w:type="continuationSeparator" w:id="0">
    <w:p w:rsidR="006679A5" w:rsidRDefault="006679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342" w:rsidRDefault="00126A00" w:rsidP="00126A00">
    <w:pPr>
      <w:pStyle w:val="Pidipagina"/>
      <w:tabs>
        <w:tab w:val="clear" w:pos="9638"/>
        <w:tab w:val="right" w:pos="9044"/>
      </w:tabs>
      <w:ind w:firstLine="0"/>
    </w:pPr>
    <w:r w:rsidRPr="00234632">
      <w:rPr>
        <w:sz w:val="20"/>
        <w:szCs w:val="20"/>
      </w:rPr>
      <w:t xml:space="preserve">MONTEPO Srl in </w:t>
    </w:r>
    <w:proofErr w:type="spellStart"/>
    <w:r w:rsidRPr="00234632">
      <w:rPr>
        <w:sz w:val="20"/>
        <w:szCs w:val="20"/>
      </w:rPr>
      <w:t>liq</w:t>
    </w:r>
    <w:proofErr w:type="spellEnd"/>
    <w:r w:rsidRPr="00234632">
      <w:rPr>
        <w:sz w:val="20"/>
        <w:szCs w:val="20"/>
      </w:rPr>
      <w:t>. – Doc. 19/00</w:t>
    </w:r>
    <w:r>
      <w:rPr>
        <w:sz w:val="20"/>
        <w:szCs w:val="20"/>
      </w:rPr>
      <w:t>9</w:t>
    </w:r>
    <w:r>
      <w:rPr>
        <w:sz w:val="20"/>
      </w:rPr>
      <w:tab/>
    </w:r>
    <w:r>
      <w:rPr>
        <w:sz w:val="20"/>
      </w:rPr>
      <w:tab/>
    </w:r>
    <w:r w:rsidR="00E21019">
      <w:rPr>
        <w:sz w:val="20"/>
        <w:szCs w:val="20"/>
      </w:rPr>
      <w:fldChar w:fldCharType="begin"/>
    </w:r>
    <w:r w:rsidR="00826236">
      <w:rPr>
        <w:sz w:val="20"/>
        <w:szCs w:val="20"/>
      </w:rPr>
      <w:instrText xml:space="preserve"> PAGE </w:instrText>
    </w:r>
    <w:r w:rsidR="00E21019">
      <w:rPr>
        <w:sz w:val="20"/>
        <w:szCs w:val="20"/>
      </w:rPr>
      <w:fldChar w:fldCharType="separate"/>
    </w:r>
    <w:r w:rsidR="009C3C9F">
      <w:rPr>
        <w:noProof/>
        <w:sz w:val="20"/>
        <w:szCs w:val="20"/>
      </w:rPr>
      <w:t>11</w:t>
    </w:r>
    <w:r w:rsidR="00E21019">
      <w:rPr>
        <w:sz w:val="20"/>
        <w:szCs w:val="20"/>
      </w:rPr>
      <w:fldChar w:fldCharType="end"/>
    </w:r>
    <w:r w:rsidR="00826236">
      <w:rPr>
        <w:sz w:val="20"/>
        <w:szCs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9A5" w:rsidRDefault="006679A5">
      <w:r>
        <w:separator/>
      </w:r>
    </w:p>
  </w:footnote>
  <w:footnote w:type="continuationSeparator" w:id="0">
    <w:p w:rsidR="006679A5" w:rsidRDefault="006679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842" w:rsidRDefault="00D123E9" w:rsidP="00C24842">
    <w:pPr>
      <w:pStyle w:val="Intestazione"/>
      <w:jc w:val="right"/>
    </w:pPr>
    <w:r>
      <w:t>07</w:t>
    </w:r>
    <w:r w:rsidR="00126A00">
      <w:t>.05.2019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0710"/>
    <w:multiLevelType w:val="multilevel"/>
    <w:tmpl w:val="355C6CCA"/>
    <w:styleLink w:val="List6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ascii="Courier New" w:eastAsia="Courier New" w:hAnsi="Courier New" w:cs="Courier New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180"/>
        </w:tabs>
        <w:ind w:left="1180" w:hanging="460"/>
      </w:pPr>
      <w:rPr>
        <w:rFonts w:ascii="Courier New" w:eastAsia="Courier New" w:hAnsi="Courier New" w:cs="Courier New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751"/>
        </w:tabs>
        <w:ind w:left="1751" w:hanging="247"/>
      </w:pPr>
      <w:rPr>
        <w:rFonts w:ascii="Courier New" w:eastAsia="Courier New" w:hAnsi="Courier New" w:cs="Courier New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00"/>
      </w:pPr>
      <w:rPr>
        <w:rFonts w:ascii="Courier New" w:eastAsia="Courier New" w:hAnsi="Courier New" w:cs="Courier New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00"/>
      </w:pPr>
      <w:rPr>
        <w:rFonts w:ascii="Courier New" w:eastAsia="Courier New" w:hAnsi="Courier New" w:cs="Courier New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3911"/>
        </w:tabs>
        <w:ind w:left="3911" w:hanging="247"/>
      </w:pPr>
      <w:rPr>
        <w:rFonts w:ascii="Courier New" w:eastAsia="Courier New" w:hAnsi="Courier New" w:cs="Courier New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00"/>
      </w:pPr>
      <w:rPr>
        <w:rFonts w:ascii="Courier New" w:eastAsia="Courier New" w:hAnsi="Courier New" w:cs="Courier New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00"/>
      </w:pPr>
      <w:rPr>
        <w:rFonts w:ascii="Courier New" w:eastAsia="Courier New" w:hAnsi="Courier New" w:cs="Courier New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071"/>
        </w:tabs>
        <w:ind w:left="6071" w:hanging="247"/>
      </w:pPr>
      <w:rPr>
        <w:rFonts w:ascii="Courier New" w:eastAsia="Courier New" w:hAnsi="Courier New" w:cs="Courier New"/>
        <w:position w:val="0"/>
        <w:sz w:val="20"/>
        <w:szCs w:val="20"/>
      </w:rPr>
    </w:lvl>
  </w:abstractNum>
  <w:abstractNum w:abstractNumId="1">
    <w:nsid w:val="10C17C23"/>
    <w:multiLevelType w:val="multilevel"/>
    <w:tmpl w:val="33EA0544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">
    <w:nsid w:val="13BA0B37"/>
    <w:multiLevelType w:val="multilevel"/>
    <w:tmpl w:val="D8F4854E"/>
    <w:styleLink w:val="List1"/>
    <w:lvl w:ilvl="0">
      <w:start w:val="10"/>
      <w:numFmt w:val="decimal"/>
      <w:lvlText w:val="%1."/>
      <w:lvlJc w:val="left"/>
      <w:rPr>
        <w:rFonts w:ascii="Times New Roman Bold" w:eastAsia="Times New Roman Bold" w:hAnsi="Times New Roman Bold" w:cs="Times New Roman Bold"/>
        <w:position w:val="0"/>
      </w:rPr>
    </w:lvl>
    <w:lvl w:ilvl="1">
      <w:start w:val="1"/>
      <w:numFmt w:val="lowerLetter"/>
      <w:lvlText w:val="%2."/>
      <w:lvlJc w:val="left"/>
      <w:rPr>
        <w:rFonts w:ascii="Times New Roman Bold" w:eastAsia="Times New Roman Bold" w:hAnsi="Times New Roman Bold" w:cs="Times New Roman Bold"/>
        <w:position w:val="0"/>
      </w:rPr>
    </w:lvl>
    <w:lvl w:ilvl="2">
      <w:start w:val="1"/>
      <w:numFmt w:val="lowerRoman"/>
      <w:lvlText w:val="%3."/>
      <w:lvlJc w:val="left"/>
      <w:rPr>
        <w:rFonts w:ascii="Times New Roman Bold" w:eastAsia="Times New Roman Bold" w:hAnsi="Times New Roman Bold" w:cs="Times New Roman Bold"/>
        <w:position w:val="0"/>
      </w:rPr>
    </w:lvl>
    <w:lvl w:ilvl="3">
      <w:start w:val="1"/>
      <w:numFmt w:val="decimal"/>
      <w:lvlText w:val="%4."/>
      <w:lvlJc w:val="left"/>
      <w:rPr>
        <w:rFonts w:ascii="Times New Roman Bold" w:eastAsia="Times New Roman Bold" w:hAnsi="Times New Roman Bold" w:cs="Times New Roman Bold"/>
        <w:position w:val="0"/>
      </w:rPr>
    </w:lvl>
    <w:lvl w:ilvl="4">
      <w:start w:val="1"/>
      <w:numFmt w:val="lowerLetter"/>
      <w:lvlText w:val="%5."/>
      <w:lvlJc w:val="left"/>
      <w:rPr>
        <w:rFonts w:ascii="Times New Roman Bold" w:eastAsia="Times New Roman Bold" w:hAnsi="Times New Roman Bold" w:cs="Times New Roman Bold"/>
        <w:position w:val="0"/>
      </w:rPr>
    </w:lvl>
    <w:lvl w:ilvl="5">
      <w:start w:val="1"/>
      <w:numFmt w:val="lowerRoman"/>
      <w:lvlText w:val="%6."/>
      <w:lvlJc w:val="left"/>
      <w:rPr>
        <w:rFonts w:ascii="Times New Roman Bold" w:eastAsia="Times New Roman Bold" w:hAnsi="Times New Roman Bold" w:cs="Times New Roman Bold"/>
        <w:position w:val="0"/>
      </w:rPr>
    </w:lvl>
    <w:lvl w:ilvl="6">
      <w:start w:val="1"/>
      <w:numFmt w:val="decimal"/>
      <w:lvlText w:val="%7."/>
      <w:lvlJc w:val="left"/>
      <w:rPr>
        <w:rFonts w:ascii="Times New Roman Bold" w:eastAsia="Times New Roman Bold" w:hAnsi="Times New Roman Bold" w:cs="Times New Roman Bold"/>
        <w:position w:val="0"/>
      </w:rPr>
    </w:lvl>
    <w:lvl w:ilvl="7">
      <w:start w:val="1"/>
      <w:numFmt w:val="lowerLetter"/>
      <w:lvlText w:val="%8."/>
      <w:lvlJc w:val="left"/>
      <w:rPr>
        <w:rFonts w:ascii="Times New Roman Bold" w:eastAsia="Times New Roman Bold" w:hAnsi="Times New Roman Bold" w:cs="Times New Roman Bold"/>
        <w:position w:val="0"/>
      </w:rPr>
    </w:lvl>
    <w:lvl w:ilvl="8">
      <w:start w:val="1"/>
      <w:numFmt w:val="lowerRoman"/>
      <w:lvlText w:val="%9."/>
      <w:lvlJc w:val="left"/>
      <w:rPr>
        <w:rFonts w:ascii="Times New Roman Bold" w:eastAsia="Times New Roman Bold" w:hAnsi="Times New Roman Bold" w:cs="Times New Roman Bold"/>
        <w:position w:val="0"/>
      </w:rPr>
    </w:lvl>
  </w:abstractNum>
  <w:abstractNum w:abstractNumId="3">
    <w:nsid w:val="156E531E"/>
    <w:multiLevelType w:val="multilevel"/>
    <w:tmpl w:val="CA2CA768"/>
    <w:lvl w:ilvl="0">
      <w:start w:val="1"/>
      <w:numFmt w:val="upperLetter"/>
      <w:lvlText w:val="%1)"/>
      <w:lvlJc w:val="left"/>
      <w:rPr>
        <w:position w:val="0"/>
      </w:rPr>
    </w:lvl>
    <w:lvl w:ilvl="1">
      <w:start w:val="1"/>
      <w:numFmt w:val="upperLetter"/>
      <w:lvlText w:val="%1)%2)"/>
      <w:lvlJc w:val="left"/>
      <w:rPr>
        <w:position w:val="0"/>
      </w:rPr>
    </w:lvl>
    <w:lvl w:ilvl="2">
      <w:start w:val="1"/>
      <w:numFmt w:val="upperLetter"/>
      <w:lvlText w:val="%3)"/>
      <w:lvlJc w:val="left"/>
      <w:rPr>
        <w:position w:val="0"/>
      </w:rPr>
    </w:lvl>
    <w:lvl w:ilvl="3">
      <w:start w:val="1"/>
      <w:numFmt w:val="upperLetter"/>
      <w:lvlText w:val="%4)"/>
      <w:lvlJc w:val="left"/>
      <w:rPr>
        <w:position w:val="0"/>
      </w:rPr>
    </w:lvl>
    <w:lvl w:ilvl="4">
      <w:start w:val="1"/>
      <w:numFmt w:val="upperLetter"/>
      <w:lvlText w:val="%5)"/>
      <w:lvlJc w:val="left"/>
      <w:rPr>
        <w:position w:val="0"/>
      </w:rPr>
    </w:lvl>
    <w:lvl w:ilvl="5">
      <w:start w:val="1"/>
      <w:numFmt w:val="upperLetter"/>
      <w:lvlText w:val="%6)"/>
      <w:lvlJc w:val="left"/>
      <w:rPr>
        <w:position w:val="0"/>
      </w:rPr>
    </w:lvl>
    <w:lvl w:ilvl="6">
      <w:start w:val="1"/>
      <w:numFmt w:val="upperLetter"/>
      <w:lvlText w:val="%7)"/>
      <w:lvlJc w:val="left"/>
      <w:rPr>
        <w:position w:val="0"/>
      </w:rPr>
    </w:lvl>
    <w:lvl w:ilvl="7">
      <w:start w:val="1"/>
      <w:numFmt w:val="upperLetter"/>
      <w:lvlText w:val="%8)"/>
      <w:lvlJc w:val="left"/>
      <w:rPr>
        <w:position w:val="0"/>
      </w:rPr>
    </w:lvl>
    <w:lvl w:ilvl="8">
      <w:start w:val="1"/>
      <w:numFmt w:val="upperLetter"/>
      <w:lvlText w:val="%9)"/>
      <w:lvlJc w:val="left"/>
      <w:rPr>
        <w:position w:val="0"/>
      </w:rPr>
    </w:lvl>
  </w:abstractNum>
  <w:abstractNum w:abstractNumId="4">
    <w:nsid w:val="1D545B3E"/>
    <w:multiLevelType w:val="multilevel"/>
    <w:tmpl w:val="3098B4A6"/>
    <w:lvl w:ilvl="0">
      <w:start w:val="1"/>
      <w:numFmt w:val="decimal"/>
      <w:lvlText w:val="%1."/>
      <w:lvlJc w:val="left"/>
      <w:rPr>
        <w:rFonts w:ascii="Times New Roman Bold" w:eastAsia="Times New Roman Bold" w:hAnsi="Times New Roman Bold" w:cs="Times New Roman Bold"/>
        <w:position w:val="0"/>
      </w:rPr>
    </w:lvl>
    <w:lvl w:ilvl="1">
      <w:start w:val="1"/>
      <w:numFmt w:val="lowerLetter"/>
      <w:lvlText w:val="%2."/>
      <w:lvlJc w:val="left"/>
      <w:rPr>
        <w:rFonts w:ascii="Times New Roman Bold" w:eastAsia="Times New Roman Bold" w:hAnsi="Times New Roman Bold" w:cs="Times New Roman Bold"/>
        <w:position w:val="0"/>
      </w:rPr>
    </w:lvl>
    <w:lvl w:ilvl="2">
      <w:start w:val="1"/>
      <w:numFmt w:val="lowerRoman"/>
      <w:lvlText w:val="%3."/>
      <w:lvlJc w:val="left"/>
      <w:rPr>
        <w:rFonts w:ascii="Times New Roman Bold" w:eastAsia="Times New Roman Bold" w:hAnsi="Times New Roman Bold" w:cs="Times New Roman Bold"/>
        <w:position w:val="0"/>
      </w:rPr>
    </w:lvl>
    <w:lvl w:ilvl="3">
      <w:start w:val="1"/>
      <w:numFmt w:val="decimal"/>
      <w:lvlText w:val="%4."/>
      <w:lvlJc w:val="left"/>
      <w:rPr>
        <w:rFonts w:ascii="Times New Roman Bold" w:eastAsia="Times New Roman Bold" w:hAnsi="Times New Roman Bold" w:cs="Times New Roman Bold"/>
        <w:position w:val="0"/>
      </w:rPr>
    </w:lvl>
    <w:lvl w:ilvl="4">
      <w:start w:val="1"/>
      <w:numFmt w:val="lowerLetter"/>
      <w:lvlText w:val="%5."/>
      <w:lvlJc w:val="left"/>
      <w:rPr>
        <w:rFonts w:ascii="Times New Roman Bold" w:eastAsia="Times New Roman Bold" w:hAnsi="Times New Roman Bold" w:cs="Times New Roman Bold"/>
        <w:position w:val="0"/>
      </w:rPr>
    </w:lvl>
    <w:lvl w:ilvl="5">
      <w:start w:val="1"/>
      <w:numFmt w:val="lowerRoman"/>
      <w:lvlText w:val="%6."/>
      <w:lvlJc w:val="left"/>
      <w:rPr>
        <w:rFonts w:ascii="Times New Roman Bold" w:eastAsia="Times New Roman Bold" w:hAnsi="Times New Roman Bold" w:cs="Times New Roman Bold"/>
        <w:position w:val="0"/>
      </w:rPr>
    </w:lvl>
    <w:lvl w:ilvl="6">
      <w:start w:val="1"/>
      <w:numFmt w:val="decimal"/>
      <w:lvlText w:val="%7."/>
      <w:lvlJc w:val="left"/>
      <w:rPr>
        <w:rFonts w:ascii="Times New Roman Bold" w:eastAsia="Times New Roman Bold" w:hAnsi="Times New Roman Bold" w:cs="Times New Roman Bold"/>
        <w:position w:val="0"/>
      </w:rPr>
    </w:lvl>
    <w:lvl w:ilvl="7">
      <w:start w:val="1"/>
      <w:numFmt w:val="lowerLetter"/>
      <w:lvlText w:val="%8."/>
      <w:lvlJc w:val="left"/>
      <w:rPr>
        <w:rFonts w:ascii="Times New Roman Bold" w:eastAsia="Times New Roman Bold" w:hAnsi="Times New Roman Bold" w:cs="Times New Roman Bold"/>
        <w:position w:val="0"/>
      </w:rPr>
    </w:lvl>
    <w:lvl w:ilvl="8">
      <w:start w:val="1"/>
      <w:numFmt w:val="lowerRoman"/>
      <w:lvlText w:val="%9."/>
      <w:lvlJc w:val="left"/>
      <w:rPr>
        <w:rFonts w:ascii="Times New Roman Bold" w:eastAsia="Times New Roman Bold" w:hAnsi="Times New Roman Bold" w:cs="Times New Roman Bold"/>
        <w:position w:val="0"/>
      </w:rPr>
    </w:lvl>
  </w:abstractNum>
  <w:abstractNum w:abstractNumId="5">
    <w:nsid w:val="33046041"/>
    <w:multiLevelType w:val="multilevel"/>
    <w:tmpl w:val="F48661AA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6">
    <w:nsid w:val="365A4B5C"/>
    <w:multiLevelType w:val="multilevel"/>
    <w:tmpl w:val="9D5AFDEA"/>
    <w:lvl w:ilvl="0">
      <w:start w:val="1"/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7">
    <w:nsid w:val="3EDA7AF1"/>
    <w:multiLevelType w:val="multilevel"/>
    <w:tmpl w:val="8160B000"/>
    <w:lvl w:ilvl="0">
      <w:start w:val="1"/>
      <w:numFmt w:val="lowerLetter"/>
      <w:lvlText w:val="%1)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8">
    <w:nsid w:val="413F5544"/>
    <w:multiLevelType w:val="multilevel"/>
    <w:tmpl w:val="CAE8AD76"/>
    <w:styleLink w:val="Elenco31"/>
    <w:lvl w:ilvl="0"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9">
    <w:nsid w:val="49C66FCA"/>
    <w:multiLevelType w:val="multilevel"/>
    <w:tmpl w:val="AC8C143E"/>
    <w:lvl w:ilvl="0">
      <w:start w:val="1"/>
      <w:numFmt w:val="lowerLetter"/>
      <w:lvlText w:val="%1)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0">
    <w:nsid w:val="4B6D6BC2"/>
    <w:multiLevelType w:val="multilevel"/>
    <w:tmpl w:val="63EE2914"/>
    <w:lvl w:ilvl="0">
      <w:start w:val="1"/>
      <w:numFmt w:val="upperLetter"/>
      <w:lvlText w:val="%1)"/>
      <w:lvlJc w:val="left"/>
      <w:rPr>
        <w:position w:val="0"/>
        <w:rtl w:val="0"/>
      </w:rPr>
    </w:lvl>
    <w:lvl w:ilvl="1">
      <w:start w:val="1"/>
      <w:numFmt w:val="upperLetter"/>
      <w:lvlText w:val="%1)%2)"/>
      <w:lvlJc w:val="left"/>
      <w:rPr>
        <w:position w:val="0"/>
        <w:rtl w:val="0"/>
      </w:rPr>
    </w:lvl>
    <w:lvl w:ilvl="2">
      <w:start w:val="1"/>
      <w:numFmt w:val="upperLetter"/>
      <w:lvlText w:val="%3)"/>
      <w:lvlJc w:val="left"/>
      <w:rPr>
        <w:position w:val="0"/>
        <w:rtl w:val="0"/>
      </w:rPr>
    </w:lvl>
    <w:lvl w:ilvl="3">
      <w:start w:val="1"/>
      <w:numFmt w:val="upperLetter"/>
      <w:lvlText w:val="%4)"/>
      <w:lvlJc w:val="left"/>
      <w:rPr>
        <w:position w:val="0"/>
        <w:rtl w:val="0"/>
      </w:rPr>
    </w:lvl>
    <w:lvl w:ilvl="4">
      <w:start w:val="1"/>
      <w:numFmt w:val="upperLetter"/>
      <w:lvlText w:val="%5)"/>
      <w:lvlJc w:val="left"/>
      <w:rPr>
        <w:position w:val="0"/>
        <w:rtl w:val="0"/>
      </w:rPr>
    </w:lvl>
    <w:lvl w:ilvl="5">
      <w:start w:val="1"/>
      <w:numFmt w:val="upperLetter"/>
      <w:lvlText w:val="%6)"/>
      <w:lvlJc w:val="left"/>
      <w:rPr>
        <w:position w:val="0"/>
        <w:rtl w:val="0"/>
      </w:rPr>
    </w:lvl>
    <w:lvl w:ilvl="6">
      <w:start w:val="1"/>
      <w:numFmt w:val="upperLetter"/>
      <w:lvlText w:val="%7)"/>
      <w:lvlJc w:val="left"/>
      <w:rPr>
        <w:position w:val="0"/>
        <w:rtl w:val="0"/>
      </w:rPr>
    </w:lvl>
    <w:lvl w:ilvl="7">
      <w:start w:val="1"/>
      <w:numFmt w:val="upperLetter"/>
      <w:lvlText w:val="%8)"/>
      <w:lvlJc w:val="left"/>
      <w:rPr>
        <w:position w:val="0"/>
        <w:rtl w:val="0"/>
      </w:rPr>
    </w:lvl>
    <w:lvl w:ilvl="8">
      <w:start w:val="1"/>
      <w:numFmt w:val="upperLetter"/>
      <w:lvlText w:val="%9)"/>
      <w:lvlJc w:val="left"/>
      <w:rPr>
        <w:position w:val="0"/>
        <w:rtl w:val="0"/>
      </w:rPr>
    </w:lvl>
  </w:abstractNum>
  <w:abstractNum w:abstractNumId="11">
    <w:nsid w:val="5B243A87"/>
    <w:multiLevelType w:val="hybridMultilevel"/>
    <w:tmpl w:val="7E2CE794"/>
    <w:lvl w:ilvl="0" w:tplc="577A417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290A81"/>
    <w:multiLevelType w:val="multilevel"/>
    <w:tmpl w:val="7278E5F6"/>
    <w:lvl w:ilvl="0">
      <w:start w:val="1"/>
      <w:numFmt w:val="bullet"/>
      <w:lvlText w:val="-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3">
    <w:nsid w:val="5E943076"/>
    <w:multiLevelType w:val="multilevel"/>
    <w:tmpl w:val="AC269D0A"/>
    <w:lvl w:ilvl="0">
      <w:start w:val="1"/>
      <w:numFmt w:val="bullet"/>
      <w:lvlText w:val="-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4">
    <w:nsid w:val="5FAD37AB"/>
    <w:multiLevelType w:val="multilevel"/>
    <w:tmpl w:val="90C41806"/>
    <w:lvl w:ilvl="0">
      <w:start w:val="1"/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5">
    <w:nsid w:val="66BF08C7"/>
    <w:multiLevelType w:val="multilevel"/>
    <w:tmpl w:val="F76C7800"/>
    <w:styleLink w:val="Elenco41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6">
    <w:nsid w:val="6C5E306A"/>
    <w:multiLevelType w:val="multilevel"/>
    <w:tmpl w:val="14CC14F8"/>
    <w:styleLink w:val="Elenco51"/>
    <w:lvl w:ilvl="0">
      <w:start w:val="1"/>
      <w:numFmt w:val="lowerLetter"/>
      <w:lvlText w:val="%1)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7">
    <w:nsid w:val="6E115D64"/>
    <w:multiLevelType w:val="multilevel"/>
    <w:tmpl w:val="435EF7AE"/>
    <w:lvl w:ilvl="0">
      <w:start w:val="1"/>
      <w:numFmt w:val="decimal"/>
      <w:lvlText w:val="%1."/>
      <w:lvlJc w:val="left"/>
      <w:rPr>
        <w:rFonts w:ascii="Times New Roman Bold" w:eastAsia="Times New Roman Bold" w:hAnsi="Times New Roman Bold" w:cs="Times New Roman Bold"/>
        <w:position w:val="0"/>
      </w:rPr>
    </w:lvl>
    <w:lvl w:ilvl="1">
      <w:start w:val="1"/>
      <w:numFmt w:val="lowerLetter"/>
      <w:lvlText w:val="%2."/>
      <w:lvlJc w:val="left"/>
      <w:rPr>
        <w:rFonts w:ascii="Times New Roman Bold" w:eastAsia="Times New Roman Bold" w:hAnsi="Times New Roman Bold" w:cs="Times New Roman Bold"/>
        <w:position w:val="0"/>
      </w:rPr>
    </w:lvl>
    <w:lvl w:ilvl="2">
      <w:start w:val="1"/>
      <w:numFmt w:val="lowerRoman"/>
      <w:lvlText w:val="%3."/>
      <w:lvlJc w:val="left"/>
      <w:rPr>
        <w:rFonts w:ascii="Times New Roman Bold" w:eastAsia="Times New Roman Bold" w:hAnsi="Times New Roman Bold" w:cs="Times New Roman Bold"/>
        <w:position w:val="0"/>
      </w:rPr>
    </w:lvl>
    <w:lvl w:ilvl="3">
      <w:start w:val="1"/>
      <w:numFmt w:val="decimal"/>
      <w:lvlText w:val="%4."/>
      <w:lvlJc w:val="left"/>
      <w:rPr>
        <w:rFonts w:ascii="Times New Roman Bold" w:eastAsia="Times New Roman Bold" w:hAnsi="Times New Roman Bold" w:cs="Times New Roman Bold"/>
        <w:position w:val="0"/>
      </w:rPr>
    </w:lvl>
    <w:lvl w:ilvl="4">
      <w:start w:val="1"/>
      <w:numFmt w:val="lowerLetter"/>
      <w:lvlText w:val="%5."/>
      <w:lvlJc w:val="left"/>
      <w:rPr>
        <w:rFonts w:ascii="Times New Roman Bold" w:eastAsia="Times New Roman Bold" w:hAnsi="Times New Roman Bold" w:cs="Times New Roman Bold"/>
        <w:position w:val="0"/>
      </w:rPr>
    </w:lvl>
    <w:lvl w:ilvl="5">
      <w:start w:val="1"/>
      <w:numFmt w:val="lowerRoman"/>
      <w:lvlText w:val="%6."/>
      <w:lvlJc w:val="left"/>
      <w:rPr>
        <w:rFonts w:ascii="Times New Roman Bold" w:eastAsia="Times New Roman Bold" w:hAnsi="Times New Roman Bold" w:cs="Times New Roman Bold"/>
        <w:position w:val="0"/>
      </w:rPr>
    </w:lvl>
    <w:lvl w:ilvl="6">
      <w:start w:val="1"/>
      <w:numFmt w:val="decimal"/>
      <w:lvlText w:val="%7."/>
      <w:lvlJc w:val="left"/>
      <w:rPr>
        <w:rFonts w:ascii="Times New Roman Bold" w:eastAsia="Times New Roman Bold" w:hAnsi="Times New Roman Bold" w:cs="Times New Roman Bold"/>
        <w:position w:val="0"/>
      </w:rPr>
    </w:lvl>
    <w:lvl w:ilvl="7">
      <w:start w:val="1"/>
      <w:numFmt w:val="lowerLetter"/>
      <w:lvlText w:val="%8."/>
      <w:lvlJc w:val="left"/>
      <w:rPr>
        <w:rFonts w:ascii="Times New Roman Bold" w:eastAsia="Times New Roman Bold" w:hAnsi="Times New Roman Bold" w:cs="Times New Roman Bold"/>
        <w:position w:val="0"/>
      </w:rPr>
    </w:lvl>
    <w:lvl w:ilvl="8">
      <w:start w:val="1"/>
      <w:numFmt w:val="lowerRoman"/>
      <w:lvlText w:val="%9."/>
      <w:lvlJc w:val="left"/>
      <w:rPr>
        <w:rFonts w:ascii="Times New Roman Bold" w:eastAsia="Times New Roman Bold" w:hAnsi="Times New Roman Bold" w:cs="Times New Roman Bold"/>
        <w:position w:val="0"/>
      </w:rPr>
    </w:lvl>
  </w:abstractNum>
  <w:abstractNum w:abstractNumId="18">
    <w:nsid w:val="79840580"/>
    <w:multiLevelType w:val="multilevel"/>
    <w:tmpl w:val="6CE89B42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9">
    <w:nsid w:val="799D57E0"/>
    <w:multiLevelType w:val="multilevel"/>
    <w:tmpl w:val="F8D242BE"/>
    <w:styleLink w:val="List0"/>
    <w:lvl w:ilvl="0">
      <w:start w:val="1"/>
      <w:numFmt w:val="upperLetter"/>
      <w:lvlText w:val="%1)"/>
      <w:lvlJc w:val="left"/>
      <w:rPr>
        <w:position w:val="0"/>
        <w:rtl w:val="0"/>
      </w:rPr>
    </w:lvl>
    <w:lvl w:ilvl="1">
      <w:start w:val="1"/>
      <w:numFmt w:val="upperLetter"/>
      <w:lvlText w:val="%1)%2)"/>
      <w:lvlJc w:val="left"/>
      <w:rPr>
        <w:position w:val="0"/>
        <w:rtl w:val="0"/>
      </w:rPr>
    </w:lvl>
    <w:lvl w:ilvl="2">
      <w:start w:val="1"/>
      <w:numFmt w:val="upperLetter"/>
      <w:lvlText w:val="%3)"/>
      <w:lvlJc w:val="left"/>
      <w:rPr>
        <w:position w:val="0"/>
        <w:rtl w:val="0"/>
      </w:rPr>
    </w:lvl>
    <w:lvl w:ilvl="3">
      <w:start w:val="1"/>
      <w:numFmt w:val="upperLetter"/>
      <w:lvlText w:val="%4)"/>
      <w:lvlJc w:val="left"/>
      <w:rPr>
        <w:position w:val="0"/>
        <w:rtl w:val="0"/>
      </w:rPr>
    </w:lvl>
    <w:lvl w:ilvl="4">
      <w:start w:val="1"/>
      <w:numFmt w:val="upperLetter"/>
      <w:lvlText w:val="%5)"/>
      <w:lvlJc w:val="left"/>
      <w:rPr>
        <w:position w:val="0"/>
        <w:rtl w:val="0"/>
      </w:rPr>
    </w:lvl>
    <w:lvl w:ilvl="5">
      <w:start w:val="1"/>
      <w:numFmt w:val="upperLetter"/>
      <w:lvlText w:val="%6)"/>
      <w:lvlJc w:val="left"/>
      <w:rPr>
        <w:position w:val="0"/>
        <w:rtl w:val="0"/>
      </w:rPr>
    </w:lvl>
    <w:lvl w:ilvl="6">
      <w:start w:val="1"/>
      <w:numFmt w:val="upperLetter"/>
      <w:lvlText w:val="%7)"/>
      <w:lvlJc w:val="left"/>
      <w:rPr>
        <w:position w:val="0"/>
        <w:rtl w:val="0"/>
      </w:rPr>
    </w:lvl>
    <w:lvl w:ilvl="7">
      <w:start w:val="1"/>
      <w:numFmt w:val="upperLetter"/>
      <w:lvlText w:val="%8)"/>
      <w:lvlJc w:val="left"/>
      <w:rPr>
        <w:position w:val="0"/>
        <w:rtl w:val="0"/>
      </w:rPr>
    </w:lvl>
    <w:lvl w:ilvl="8">
      <w:start w:val="1"/>
      <w:numFmt w:val="upperLetter"/>
      <w:lvlText w:val="%9)"/>
      <w:lvlJc w:val="left"/>
      <w:rPr>
        <w:position w:val="0"/>
        <w:rtl w:val="0"/>
      </w:rPr>
    </w:lvl>
  </w:abstractNum>
  <w:abstractNum w:abstractNumId="20">
    <w:nsid w:val="7A7B1056"/>
    <w:multiLevelType w:val="multilevel"/>
    <w:tmpl w:val="C044A7DA"/>
    <w:lvl w:ilvl="0">
      <w:start w:val="1"/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1">
    <w:nsid w:val="7B4D1367"/>
    <w:multiLevelType w:val="multilevel"/>
    <w:tmpl w:val="F97A466E"/>
    <w:styleLink w:val="Elenco21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num w:numId="1">
    <w:abstractNumId w:val="10"/>
  </w:num>
  <w:num w:numId="2">
    <w:abstractNumId w:val="3"/>
  </w:num>
  <w:num w:numId="3">
    <w:abstractNumId w:val="19"/>
  </w:num>
  <w:num w:numId="4">
    <w:abstractNumId w:val="17"/>
  </w:num>
  <w:num w:numId="5">
    <w:abstractNumId w:val="5"/>
  </w:num>
  <w:num w:numId="6">
    <w:abstractNumId w:val="4"/>
  </w:num>
  <w:num w:numId="7">
    <w:abstractNumId w:val="12"/>
  </w:num>
  <w:num w:numId="8">
    <w:abstractNumId w:val="13"/>
  </w:num>
  <w:num w:numId="9">
    <w:abstractNumId w:val="21"/>
  </w:num>
  <w:num w:numId="10">
    <w:abstractNumId w:val="6"/>
  </w:num>
  <w:num w:numId="11">
    <w:abstractNumId w:val="14"/>
  </w:num>
  <w:num w:numId="12">
    <w:abstractNumId w:val="1"/>
  </w:num>
  <w:num w:numId="13">
    <w:abstractNumId w:val="8"/>
  </w:num>
  <w:num w:numId="14">
    <w:abstractNumId w:val="20"/>
  </w:num>
  <w:num w:numId="15">
    <w:abstractNumId w:val="18"/>
  </w:num>
  <w:num w:numId="16">
    <w:abstractNumId w:val="15"/>
  </w:num>
  <w:num w:numId="17">
    <w:abstractNumId w:val="2"/>
  </w:num>
  <w:num w:numId="18">
    <w:abstractNumId w:val="7"/>
  </w:num>
  <w:num w:numId="19">
    <w:abstractNumId w:val="9"/>
  </w:num>
  <w:num w:numId="20">
    <w:abstractNumId w:val="16"/>
  </w:num>
  <w:num w:numId="21">
    <w:abstractNumId w:val="0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36342"/>
    <w:rsid w:val="00000499"/>
    <w:rsid w:val="00002070"/>
    <w:rsid w:val="00032570"/>
    <w:rsid w:val="000E640B"/>
    <w:rsid w:val="00104073"/>
    <w:rsid w:val="00107F04"/>
    <w:rsid w:val="00126A00"/>
    <w:rsid w:val="001674FC"/>
    <w:rsid w:val="001E0180"/>
    <w:rsid w:val="001E214F"/>
    <w:rsid w:val="001F10D4"/>
    <w:rsid w:val="001F4239"/>
    <w:rsid w:val="00207D5A"/>
    <w:rsid w:val="00211BE1"/>
    <w:rsid w:val="002453F7"/>
    <w:rsid w:val="002602D1"/>
    <w:rsid w:val="00267AC3"/>
    <w:rsid w:val="002C62E3"/>
    <w:rsid w:val="002D2210"/>
    <w:rsid w:val="002E54F4"/>
    <w:rsid w:val="003040FB"/>
    <w:rsid w:val="0037263B"/>
    <w:rsid w:val="00395BD8"/>
    <w:rsid w:val="003A24F6"/>
    <w:rsid w:val="003F63B5"/>
    <w:rsid w:val="003F76A8"/>
    <w:rsid w:val="0042137C"/>
    <w:rsid w:val="00424020"/>
    <w:rsid w:val="00461FEE"/>
    <w:rsid w:val="00464D4A"/>
    <w:rsid w:val="004A140C"/>
    <w:rsid w:val="004C2919"/>
    <w:rsid w:val="00536342"/>
    <w:rsid w:val="00565720"/>
    <w:rsid w:val="00571346"/>
    <w:rsid w:val="00580D32"/>
    <w:rsid w:val="00595851"/>
    <w:rsid w:val="005C1AFA"/>
    <w:rsid w:val="005C4CD6"/>
    <w:rsid w:val="005E2A76"/>
    <w:rsid w:val="00646D97"/>
    <w:rsid w:val="006679A5"/>
    <w:rsid w:val="00674C46"/>
    <w:rsid w:val="006A2246"/>
    <w:rsid w:val="006C3FC9"/>
    <w:rsid w:val="006C731E"/>
    <w:rsid w:val="006D55FF"/>
    <w:rsid w:val="007147A2"/>
    <w:rsid w:val="00721840"/>
    <w:rsid w:val="00766F00"/>
    <w:rsid w:val="007C5ECD"/>
    <w:rsid w:val="00826236"/>
    <w:rsid w:val="0084025D"/>
    <w:rsid w:val="00865F55"/>
    <w:rsid w:val="00891EA4"/>
    <w:rsid w:val="0089707B"/>
    <w:rsid w:val="008A2D4F"/>
    <w:rsid w:val="008A7C58"/>
    <w:rsid w:val="008B0255"/>
    <w:rsid w:val="008D3326"/>
    <w:rsid w:val="00901C91"/>
    <w:rsid w:val="00922EED"/>
    <w:rsid w:val="00955601"/>
    <w:rsid w:val="009A3070"/>
    <w:rsid w:val="009C3C9F"/>
    <w:rsid w:val="009D0B5E"/>
    <w:rsid w:val="009D44DA"/>
    <w:rsid w:val="009F3B02"/>
    <w:rsid w:val="00A06E44"/>
    <w:rsid w:val="00A16582"/>
    <w:rsid w:val="00A84D15"/>
    <w:rsid w:val="00A947F4"/>
    <w:rsid w:val="00A978B3"/>
    <w:rsid w:val="00AC11B5"/>
    <w:rsid w:val="00B1490C"/>
    <w:rsid w:val="00B21698"/>
    <w:rsid w:val="00B33629"/>
    <w:rsid w:val="00B86D1A"/>
    <w:rsid w:val="00B935CD"/>
    <w:rsid w:val="00B93732"/>
    <w:rsid w:val="00C24842"/>
    <w:rsid w:val="00C65CEE"/>
    <w:rsid w:val="00CD2B4E"/>
    <w:rsid w:val="00CE2AC0"/>
    <w:rsid w:val="00D123E9"/>
    <w:rsid w:val="00D2561E"/>
    <w:rsid w:val="00DA64DD"/>
    <w:rsid w:val="00E21019"/>
    <w:rsid w:val="00E27615"/>
    <w:rsid w:val="00E84D75"/>
    <w:rsid w:val="00EB2697"/>
    <w:rsid w:val="00ED0567"/>
    <w:rsid w:val="00EF5D52"/>
    <w:rsid w:val="00F00F2A"/>
    <w:rsid w:val="00F12EF6"/>
    <w:rsid w:val="00FA43BD"/>
    <w:rsid w:val="00FC2BD2"/>
    <w:rsid w:val="00FE0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E21019"/>
    <w:rPr>
      <w:sz w:val="24"/>
      <w:szCs w:val="24"/>
      <w:lang w:val="en-US" w:eastAsia="en-US"/>
    </w:rPr>
  </w:style>
  <w:style w:type="paragraph" w:styleId="Titolo1">
    <w:name w:val="heading 1"/>
    <w:basedOn w:val="Normale"/>
    <w:next w:val="Normale"/>
    <w:link w:val="Titolo1Carattere"/>
    <w:qFormat/>
    <w:rsid w:val="008B0255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  <w:autoSpaceDN w:val="0"/>
      <w:spacing w:line="480" w:lineRule="exact"/>
      <w:jc w:val="center"/>
      <w:outlineLvl w:val="0"/>
    </w:pPr>
    <w:rPr>
      <w:rFonts w:ascii="Courier New" w:eastAsia="Times New Roman" w:hAnsi="Courier New" w:cs="Courier New"/>
      <w:i/>
      <w:sz w:val="22"/>
      <w:szCs w:val="20"/>
      <w:u w:val="single"/>
      <w:bdr w:val="none" w:sz="0" w:space="0" w:color="auto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E21019"/>
    <w:rPr>
      <w:u w:val="single"/>
    </w:rPr>
  </w:style>
  <w:style w:type="table" w:customStyle="1" w:styleId="TableNormal">
    <w:name w:val="Table Normal"/>
    <w:rsid w:val="00E2101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rsid w:val="00E21019"/>
    <w:pPr>
      <w:widowControl w:val="0"/>
      <w:tabs>
        <w:tab w:val="center" w:pos="4819"/>
        <w:tab w:val="right" w:pos="9638"/>
      </w:tabs>
      <w:ind w:firstLine="851"/>
      <w:jc w:val="both"/>
    </w:pPr>
    <w:rPr>
      <w:rFonts w:hAnsi="Arial Unicode MS" w:cs="Arial Unicode MS"/>
      <w:color w:val="000000"/>
      <w:sz w:val="22"/>
      <w:szCs w:val="22"/>
      <w:u w:color="000000"/>
    </w:rPr>
  </w:style>
  <w:style w:type="paragraph" w:styleId="Pidipagina">
    <w:name w:val="footer"/>
    <w:rsid w:val="00E21019"/>
    <w:pPr>
      <w:widowControl w:val="0"/>
      <w:tabs>
        <w:tab w:val="center" w:pos="4819"/>
        <w:tab w:val="right" w:pos="9638"/>
      </w:tabs>
      <w:ind w:firstLine="851"/>
      <w:jc w:val="both"/>
    </w:pPr>
    <w:rPr>
      <w:rFonts w:eastAsia="Times New Roman"/>
      <w:color w:val="000000"/>
      <w:sz w:val="22"/>
      <w:szCs w:val="22"/>
      <w:u w:color="000000"/>
    </w:rPr>
  </w:style>
  <w:style w:type="paragraph" w:customStyle="1" w:styleId="Rientro10">
    <w:name w:val="Rientro 10"/>
    <w:rsid w:val="00E21019"/>
    <w:pPr>
      <w:widowControl w:val="0"/>
      <w:ind w:left="5670"/>
      <w:jc w:val="both"/>
    </w:pPr>
    <w:rPr>
      <w:rFonts w:hAnsi="Arial Unicode MS" w:cs="Arial Unicode MS"/>
      <w:color w:val="000000"/>
      <w:sz w:val="22"/>
      <w:szCs w:val="22"/>
      <w:u w:color="000000"/>
    </w:rPr>
  </w:style>
  <w:style w:type="numbering" w:customStyle="1" w:styleId="List0">
    <w:name w:val="List 0"/>
    <w:basedOn w:val="Stileimportato1"/>
    <w:rsid w:val="00E21019"/>
    <w:pPr>
      <w:numPr>
        <w:numId w:val="3"/>
      </w:numPr>
    </w:pPr>
  </w:style>
  <w:style w:type="numbering" w:customStyle="1" w:styleId="Stileimportato1">
    <w:name w:val="Stile importato 1"/>
    <w:rsid w:val="00E21019"/>
  </w:style>
  <w:style w:type="numbering" w:customStyle="1" w:styleId="List1">
    <w:name w:val="List 1"/>
    <w:basedOn w:val="Stileimportato2"/>
    <w:rsid w:val="00E21019"/>
    <w:pPr>
      <w:numPr>
        <w:numId w:val="17"/>
      </w:numPr>
    </w:pPr>
  </w:style>
  <w:style w:type="numbering" w:customStyle="1" w:styleId="Stileimportato2">
    <w:name w:val="Stile importato 2"/>
    <w:rsid w:val="00E21019"/>
  </w:style>
  <w:style w:type="numbering" w:customStyle="1" w:styleId="Elenco21">
    <w:name w:val="Elenco 21"/>
    <w:basedOn w:val="Stileimportato3"/>
    <w:rsid w:val="00E21019"/>
    <w:pPr>
      <w:numPr>
        <w:numId w:val="9"/>
      </w:numPr>
    </w:pPr>
  </w:style>
  <w:style w:type="numbering" w:customStyle="1" w:styleId="Stileimportato3">
    <w:name w:val="Stile importato 3"/>
    <w:rsid w:val="00E21019"/>
  </w:style>
  <w:style w:type="numbering" w:customStyle="1" w:styleId="Elenco31">
    <w:name w:val="Elenco 31"/>
    <w:basedOn w:val="Stileimportato4"/>
    <w:rsid w:val="00E21019"/>
    <w:pPr>
      <w:numPr>
        <w:numId w:val="13"/>
      </w:numPr>
    </w:pPr>
  </w:style>
  <w:style w:type="numbering" w:customStyle="1" w:styleId="Stileimportato4">
    <w:name w:val="Stile importato 4"/>
    <w:rsid w:val="00E21019"/>
  </w:style>
  <w:style w:type="numbering" w:customStyle="1" w:styleId="Elenco41">
    <w:name w:val="Elenco 41"/>
    <w:basedOn w:val="Stileimportato4"/>
    <w:rsid w:val="00E21019"/>
    <w:pPr>
      <w:numPr>
        <w:numId w:val="16"/>
      </w:numPr>
    </w:pPr>
  </w:style>
  <w:style w:type="paragraph" w:styleId="Paragrafoelenco">
    <w:name w:val="List Paragraph"/>
    <w:uiPriority w:val="34"/>
    <w:qFormat/>
    <w:rsid w:val="00E21019"/>
    <w:pPr>
      <w:widowControl w:val="0"/>
      <w:ind w:left="708" w:firstLine="851"/>
      <w:jc w:val="both"/>
    </w:pPr>
    <w:rPr>
      <w:rFonts w:eastAsia="Times New Roman"/>
      <w:color w:val="000000"/>
      <w:sz w:val="22"/>
      <w:szCs w:val="22"/>
      <w:u w:color="000000"/>
    </w:rPr>
  </w:style>
  <w:style w:type="numbering" w:customStyle="1" w:styleId="Elenco51">
    <w:name w:val="Elenco 51"/>
    <w:basedOn w:val="Stileimportato5"/>
    <w:rsid w:val="00E21019"/>
    <w:pPr>
      <w:numPr>
        <w:numId w:val="20"/>
      </w:numPr>
    </w:pPr>
  </w:style>
  <w:style w:type="numbering" w:customStyle="1" w:styleId="Stileimportato5">
    <w:name w:val="Stile importato 5"/>
    <w:rsid w:val="00E21019"/>
  </w:style>
  <w:style w:type="paragraph" w:customStyle="1" w:styleId="BodyText">
    <w:name w:val="BodyText"/>
    <w:rsid w:val="00E2101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88" w:lineRule="auto"/>
      <w:ind w:firstLine="851"/>
      <w:jc w:val="both"/>
    </w:pPr>
    <w:rPr>
      <w:rFonts w:ascii="Courier New" w:hAnsi="Arial Unicode MS" w:cs="Arial Unicode MS"/>
      <w:color w:val="000000"/>
      <w:sz w:val="24"/>
      <w:szCs w:val="24"/>
      <w:u w:color="000000"/>
      <w:lang w:val="en-US"/>
    </w:rPr>
  </w:style>
  <w:style w:type="numbering" w:customStyle="1" w:styleId="List6">
    <w:name w:val="List 6"/>
    <w:basedOn w:val="Nessunelenco"/>
    <w:rsid w:val="00B93732"/>
    <w:pPr>
      <w:numPr>
        <w:numId w:val="21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40F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40FB"/>
    <w:rPr>
      <w:rFonts w:ascii="Tahoma" w:hAnsi="Tahoma" w:cs="Tahoma"/>
      <w:sz w:val="16"/>
      <w:szCs w:val="16"/>
      <w:lang w:val="en-US"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ED056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D056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D0567"/>
    <w:rPr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D056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D0567"/>
    <w:rPr>
      <w:b/>
      <w:bCs/>
      <w:lang w:val="en-US" w:eastAsia="en-US"/>
    </w:rPr>
  </w:style>
  <w:style w:type="character" w:customStyle="1" w:styleId="DeltaViewInsertion">
    <w:name w:val="DeltaView Insertion"/>
    <w:rsid w:val="0042137C"/>
    <w:rPr>
      <w:color w:val="0000FF"/>
      <w:spacing w:val="0"/>
      <w:u w:val="double"/>
    </w:rPr>
  </w:style>
  <w:style w:type="character" w:customStyle="1" w:styleId="Titolo1Carattere">
    <w:name w:val="Titolo 1 Carattere"/>
    <w:basedOn w:val="Carpredefinitoparagrafo"/>
    <w:link w:val="Titolo1"/>
    <w:rsid w:val="008B0255"/>
    <w:rPr>
      <w:rFonts w:ascii="Courier New" w:eastAsia="Times New Roman" w:hAnsi="Courier New" w:cs="Courier New"/>
      <w:i/>
      <w:sz w:val="22"/>
      <w:u w:val="single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paragraph" w:styleId="Titolo1">
    <w:name w:val="heading 1"/>
    <w:basedOn w:val="Normale"/>
    <w:next w:val="Normale"/>
    <w:link w:val="Titolo1Carattere"/>
    <w:qFormat/>
    <w:rsid w:val="008B0255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  <w:autoSpaceDN w:val="0"/>
      <w:spacing w:line="480" w:lineRule="exact"/>
      <w:jc w:val="center"/>
      <w:outlineLvl w:val="0"/>
    </w:pPr>
    <w:rPr>
      <w:rFonts w:ascii="Courier New" w:eastAsia="Times New Roman" w:hAnsi="Courier New" w:cs="Courier New"/>
      <w:i/>
      <w:sz w:val="22"/>
      <w:szCs w:val="20"/>
      <w:u w:val="single"/>
      <w:bdr w:val="none" w:sz="0" w:space="0" w:color="auto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widowControl w:val="0"/>
      <w:tabs>
        <w:tab w:val="center" w:pos="4819"/>
        <w:tab w:val="right" w:pos="9638"/>
      </w:tabs>
      <w:ind w:firstLine="851"/>
      <w:jc w:val="both"/>
    </w:pPr>
    <w:rPr>
      <w:rFonts w:hAnsi="Arial Unicode MS" w:cs="Arial Unicode MS"/>
      <w:color w:val="000000"/>
      <w:sz w:val="22"/>
      <w:szCs w:val="22"/>
      <w:u w:color="000000"/>
    </w:rPr>
  </w:style>
  <w:style w:type="paragraph" w:styleId="Pidipagina">
    <w:name w:val="footer"/>
    <w:pPr>
      <w:widowControl w:val="0"/>
      <w:tabs>
        <w:tab w:val="center" w:pos="4819"/>
        <w:tab w:val="right" w:pos="9638"/>
      </w:tabs>
      <w:ind w:firstLine="851"/>
      <w:jc w:val="both"/>
    </w:pPr>
    <w:rPr>
      <w:rFonts w:eastAsia="Times New Roman"/>
      <w:color w:val="000000"/>
      <w:sz w:val="22"/>
      <w:szCs w:val="22"/>
      <w:u w:color="000000"/>
    </w:rPr>
  </w:style>
  <w:style w:type="paragraph" w:customStyle="1" w:styleId="Rientro10">
    <w:name w:val="Rientro 10"/>
    <w:pPr>
      <w:widowControl w:val="0"/>
      <w:ind w:left="5670"/>
      <w:jc w:val="both"/>
    </w:pPr>
    <w:rPr>
      <w:rFonts w:hAnsi="Arial Unicode MS" w:cs="Arial Unicode MS"/>
      <w:color w:val="000000"/>
      <w:sz w:val="22"/>
      <w:szCs w:val="22"/>
      <w:u w:color="000000"/>
    </w:rPr>
  </w:style>
  <w:style w:type="numbering" w:customStyle="1" w:styleId="List0">
    <w:name w:val="List 0"/>
    <w:basedOn w:val="Stileimportato1"/>
    <w:pPr>
      <w:numPr>
        <w:numId w:val="3"/>
      </w:numPr>
    </w:pPr>
  </w:style>
  <w:style w:type="numbering" w:customStyle="1" w:styleId="Stileimportato1">
    <w:name w:val="Stile importato 1"/>
  </w:style>
  <w:style w:type="numbering" w:customStyle="1" w:styleId="List1">
    <w:name w:val="List 1"/>
    <w:basedOn w:val="Stileimportato2"/>
    <w:pPr>
      <w:numPr>
        <w:numId w:val="17"/>
      </w:numPr>
    </w:pPr>
  </w:style>
  <w:style w:type="numbering" w:customStyle="1" w:styleId="Stileimportato2">
    <w:name w:val="Stile importato 2"/>
  </w:style>
  <w:style w:type="numbering" w:customStyle="1" w:styleId="Elenco21">
    <w:name w:val="Elenco 21"/>
    <w:basedOn w:val="Stileimportato3"/>
    <w:pPr>
      <w:numPr>
        <w:numId w:val="9"/>
      </w:numPr>
    </w:pPr>
  </w:style>
  <w:style w:type="numbering" w:customStyle="1" w:styleId="Stileimportato3">
    <w:name w:val="Stile importato 3"/>
  </w:style>
  <w:style w:type="numbering" w:customStyle="1" w:styleId="Elenco31">
    <w:name w:val="Elenco 31"/>
    <w:basedOn w:val="Stileimportato4"/>
    <w:pPr>
      <w:numPr>
        <w:numId w:val="13"/>
      </w:numPr>
    </w:pPr>
  </w:style>
  <w:style w:type="numbering" w:customStyle="1" w:styleId="Stileimportato4">
    <w:name w:val="Stile importato 4"/>
  </w:style>
  <w:style w:type="numbering" w:customStyle="1" w:styleId="Elenco41">
    <w:name w:val="Elenco 41"/>
    <w:basedOn w:val="Stileimportato4"/>
    <w:pPr>
      <w:numPr>
        <w:numId w:val="16"/>
      </w:numPr>
    </w:pPr>
  </w:style>
  <w:style w:type="paragraph" w:styleId="Paragrafoelenco">
    <w:name w:val="List Paragraph"/>
    <w:uiPriority w:val="34"/>
    <w:qFormat/>
    <w:pPr>
      <w:widowControl w:val="0"/>
      <w:ind w:left="708" w:firstLine="851"/>
      <w:jc w:val="both"/>
    </w:pPr>
    <w:rPr>
      <w:rFonts w:eastAsia="Times New Roman"/>
      <w:color w:val="000000"/>
      <w:sz w:val="22"/>
      <w:szCs w:val="22"/>
      <w:u w:color="000000"/>
    </w:rPr>
  </w:style>
  <w:style w:type="numbering" w:customStyle="1" w:styleId="Elenco51">
    <w:name w:val="Elenco 51"/>
    <w:basedOn w:val="Stileimportato5"/>
    <w:pPr>
      <w:numPr>
        <w:numId w:val="20"/>
      </w:numPr>
    </w:pPr>
  </w:style>
  <w:style w:type="numbering" w:customStyle="1" w:styleId="Stileimportato5">
    <w:name w:val="Stile importato 5"/>
  </w:style>
  <w:style w:type="paragraph" w:customStyle="1" w:styleId="BodyText">
    <w:name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88" w:lineRule="auto"/>
      <w:ind w:firstLine="851"/>
      <w:jc w:val="both"/>
    </w:pPr>
    <w:rPr>
      <w:rFonts w:ascii="Courier New" w:hAnsi="Arial Unicode MS" w:cs="Arial Unicode MS"/>
      <w:color w:val="000000"/>
      <w:sz w:val="24"/>
      <w:szCs w:val="24"/>
      <w:u w:color="000000"/>
      <w:lang w:val="en-US"/>
    </w:rPr>
  </w:style>
  <w:style w:type="numbering" w:customStyle="1" w:styleId="List6">
    <w:name w:val="List 6"/>
    <w:basedOn w:val="Nessunelenco"/>
    <w:rsid w:val="00B93732"/>
    <w:pPr>
      <w:numPr>
        <w:numId w:val="21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40F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40FB"/>
    <w:rPr>
      <w:rFonts w:ascii="Tahoma" w:hAnsi="Tahoma" w:cs="Tahoma"/>
      <w:sz w:val="16"/>
      <w:szCs w:val="16"/>
      <w:lang w:val="en-US"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ED056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D056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D0567"/>
    <w:rPr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D056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D0567"/>
    <w:rPr>
      <w:b/>
      <w:bCs/>
      <w:lang w:val="en-US" w:eastAsia="en-US"/>
    </w:rPr>
  </w:style>
  <w:style w:type="character" w:customStyle="1" w:styleId="DeltaViewInsertion">
    <w:name w:val="DeltaView Insertion"/>
    <w:rsid w:val="0042137C"/>
    <w:rPr>
      <w:color w:val="0000FF"/>
      <w:spacing w:val="0"/>
      <w:u w:val="double"/>
    </w:rPr>
  </w:style>
  <w:style w:type="character" w:customStyle="1" w:styleId="Titolo1Carattere">
    <w:name w:val="Titolo 1 Carattere"/>
    <w:basedOn w:val="Carpredefinitoparagrafo"/>
    <w:link w:val="Titolo1"/>
    <w:rsid w:val="008B0255"/>
    <w:rPr>
      <w:rFonts w:ascii="Courier New" w:eastAsia="Times New Roman" w:hAnsi="Courier New" w:cs="Courier New"/>
      <w:i/>
      <w:sz w:val="22"/>
      <w:u w:val="single"/>
      <w:bdr w:val="none" w:sz="0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1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6A8DC-79B3-48FF-BEE2-561C24680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2881</Words>
  <Characters>16425</Characters>
  <Application>Microsoft Office Word</Application>
  <DocSecurity>0</DocSecurity>
  <Lines>136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Lanciani</dc:creator>
  <cp:lastModifiedBy>Balaustra</cp:lastModifiedBy>
  <cp:revision>5</cp:revision>
  <cp:lastPrinted>2018-09-20T07:04:00Z</cp:lastPrinted>
  <dcterms:created xsi:type="dcterms:W3CDTF">2019-05-07T14:25:00Z</dcterms:created>
  <dcterms:modified xsi:type="dcterms:W3CDTF">2019-05-07T14:49:00Z</dcterms:modified>
</cp:coreProperties>
</file>